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2F6" w:rsidRPr="004632DE" w:rsidRDefault="002A5802" w:rsidP="002210FB">
      <w:pPr>
        <w:pStyle w:val="ad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</w:pPr>
      <w:r w:rsidRPr="004632DE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Проект</w:t>
      </w:r>
    </w:p>
    <w:p w:rsidR="00B2016F" w:rsidRDefault="00B2016F" w:rsidP="002210F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36193D" w:rsidRPr="00D9717D" w:rsidRDefault="0036193D" w:rsidP="002210F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312A71" w:rsidRPr="00D9717D" w:rsidRDefault="00312A71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A2E" w:rsidRPr="00C5329A" w:rsidRDefault="00F86A2E" w:rsidP="002210FB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29A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4632DE" w:rsidRDefault="004632DE" w:rsidP="002210FB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6A2E" w:rsidRPr="00C5329A" w:rsidRDefault="00F86A2E" w:rsidP="002210FB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5329A">
        <w:rPr>
          <w:rFonts w:ascii="Times New Roman" w:hAnsi="Times New Roman" w:cs="Times New Roman"/>
          <w:b/>
          <w:sz w:val="28"/>
          <w:szCs w:val="28"/>
          <w:lang w:val="ru-RU"/>
        </w:rPr>
        <w:t>ВИБРАЦИОНН</w:t>
      </w:r>
      <w:r w:rsidR="00EA24AF">
        <w:rPr>
          <w:rFonts w:ascii="Times New Roman" w:hAnsi="Times New Roman" w:cs="Times New Roman"/>
          <w:b/>
          <w:sz w:val="28"/>
          <w:szCs w:val="28"/>
          <w:lang w:val="ru-RU"/>
        </w:rPr>
        <w:t>АЯ</w:t>
      </w:r>
      <w:r w:rsidRPr="00C5329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БОЛЕЗ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="00EA24AF">
        <w:rPr>
          <w:rFonts w:ascii="Times New Roman" w:hAnsi="Times New Roman" w:cs="Times New Roman"/>
          <w:b/>
          <w:sz w:val="28"/>
          <w:szCs w:val="28"/>
          <w:lang w:val="ru-RU"/>
        </w:rPr>
        <w:t>Ь</w:t>
      </w:r>
    </w:p>
    <w:p w:rsidR="00F86A2E" w:rsidRPr="00C5329A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A2E" w:rsidRDefault="00F86A2E" w:rsidP="00441527">
      <w:pPr>
        <w:pStyle w:val="ad"/>
        <w:numPr>
          <w:ilvl w:val="0"/>
          <w:numId w:val="18"/>
        </w:num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Вводная часть</w:t>
      </w:r>
    </w:p>
    <w:p w:rsidR="00F86A2E" w:rsidRPr="005156B5" w:rsidRDefault="00F86A2E" w:rsidP="002210FB">
      <w:pPr>
        <w:pStyle w:val="ad"/>
        <w:ind w:left="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1.1 Код(ы ) МКБ 10:</w:t>
      </w:r>
    </w:p>
    <w:p w:rsidR="00F86A2E" w:rsidRPr="00C5329A" w:rsidRDefault="00F86A2E" w:rsidP="002210FB">
      <w:pPr>
        <w:pStyle w:val="ad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a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8930"/>
      </w:tblGrid>
      <w:tr w:rsidR="00F86A2E" w:rsidRPr="00C5329A" w:rsidTr="00AE543E">
        <w:trPr>
          <w:trHeight w:val="70"/>
        </w:trPr>
        <w:tc>
          <w:tcPr>
            <w:tcW w:w="9923" w:type="dxa"/>
            <w:gridSpan w:val="2"/>
          </w:tcPr>
          <w:p w:rsidR="00F86A2E" w:rsidRPr="00C5329A" w:rsidRDefault="00F86A2E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МКБ-10</w:t>
            </w:r>
          </w:p>
        </w:tc>
      </w:tr>
      <w:tr w:rsidR="00F86A2E" w:rsidRPr="00C5329A" w:rsidTr="00AE543E">
        <w:tc>
          <w:tcPr>
            <w:tcW w:w="993" w:type="dxa"/>
          </w:tcPr>
          <w:p w:rsidR="00F86A2E" w:rsidRPr="00C5329A" w:rsidRDefault="00F86A2E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930" w:type="dxa"/>
          </w:tcPr>
          <w:p w:rsidR="00F86A2E" w:rsidRPr="00C5329A" w:rsidRDefault="00F86A2E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F86A2E" w:rsidRPr="00C5329A" w:rsidTr="00AE543E">
        <w:trPr>
          <w:trHeight w:val="431"/>
        </w:trPr>
        <w:tc>
          <w:tcPr>
            <w:tcW w:w="993" w:type="dxa"/>
          </w:tcPr>
          <w:p w:rsidR="00B05B53" w:rsidRDefault="00B05B53" w:rsidP="002210F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86A2E" w:rsidRPr="00C5329A" w:rsidRDefault="00F86A2E" w:rsidP="002210FB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>Т57.2</w:t>
            </w:r>
          </w:p>
        </w:tc>
        <w:tc>
          <w:tcPr>
            <w:tcW w:w="8930" w:type="dxa"/>
          </w:tcPr>
          <w:p w:rsidR="00B05B53" w:rsidRDefault="00B05B53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F86A2E" w:rsidRPr="00C5329A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32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Вибрационная болезнь</w:t>
            </w:r>
          </w:p>
        </w:tc>
      </w:tr>
    </w:tbl>
    <w:p w:rsidR="00F86A2E" w:rsidRPr="00C5329A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A2E" w:rsidRPr="002A5802" w:rsidRDefault="00F86A2E" w:rsidP="002210FB">
      <w:pPr>
        <w:pStyle w:val="ad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 </w:t>
      </w:r>
      <w:r w:rsidRPr="00C5329A">
        <w:rPr>
          <w:rFonts w:ascii="Times New Roman" w:hAnsi="Times New Roman" w:cs="Times New Roman"/>
          <w:b/>
          <w:sz w:val="28"/>
          <w:szCs w:val="28"/>
        </w:rPr>
        <w:t>Дата разработки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/пересмотра </w:t>
      </w:r>
      <w:r w:rsidRPr="00C5329A">
        <w:rPr>
          <w:rFonts w:ascii="Times New Roman" w:hAnsi="Times New Roman" w:cs="Times New Roman"/>
          <w:b/>
          <w:sz w:val="28"/>
          <w:szCs w:val="28"/>
        </w:rPr>
        <w:t xml:space="preserve"> протокола: </w:t>
      </w:r>
      <w:r w:rsidRPr="00C5329A">
        <w:rPr>
          <w:rFonts w:ascii="Times New Roman" w:hAnsi="Times New Roman" w:cs="Times New Roman"/>
          <w:sz w:val="28"/>
          <w:szCs w:val="28"/>
        </w:rPr>
        <w:t>201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C5329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A5802" w:rsidRPr="00C5329A" w:rsidRDefault="002A5802" w:rsidP="00B05B53">
      <w:pPr>
        <w:pStyle w:val="ad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F86A2E" w:rsidRPr="00D9717D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1.3 </w:t>
      </w:r>
      <w:r w:rsidRPr="00D9717D">
        <w:rPr>
          <w:rFonts w:ascii="Times New Roman" w:hAnsi="Times New Roman" w:cs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268"/>
        <w:gridCol w:w="7685"/>
      </w:tblGrid>
      <w:tr w:rsidR="00F86A2E" w:rsidRPr="00D9717D" w:rsidTr="00F86A2E">
        <w:tc>
          <w:tcPr>
            <w:tcW w:w="2268" w:type="dxa"/>
          </w:tcPr>
          <w:p w:rsidR="00F86A2E" w:rsidRPr="00405F3E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в\в</w:t>
            </w:r>
          </w:p>
        </w:tc>
        <w:tc>
          <w:tcPr>
            <w:tcW w:w="7685" w:type="dxa"/>
          </w:tcPr>
          <w:p w:rsidR="00F86A2E" w:rsidRPr="00405F3E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внутривенно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в\м</w:t>
            </w:r>
          </w:p>
        </w:tc>
        <w:tc>
          <w:tcPr>
            <w:tcW w:w="7685" w:type="dxa"/>
          </w:tcPr>
          <w:p w:rsidR="00F86A2E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внутримышечно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ВУТ</w:t>
            </w:r>
          </w:p>
        </w:tc>
        <w:tc>
          <w:tcPr>
            <w:tcW w:w="7685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временная утрата трудоспособности</w:t>
            </w:r>
          </w:p>
        </w:tc>
      </w:tr>
      <w:tr w:rsidR="008F7899" w:rsidRPr="00D9717D" w:rsidTr="00F86A2E">
        <w:tc>
          <w:tcPr>
            <w:tcW w:w="2268" w:type="dxa"/>
          </w:tcPr>
          <w:p w:rsidR="008F7899" w:rsidRP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ВЭК</w:t>
            </w:r>
          </w:p>
        </w:tc>
        <w:tc>
          <w:tcPr>
            <w:tcW w:w="7685" w:type="dxa"/>
          </w:tcPr>
          <w:p w:rsidR="008F7899" w:rsidRP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врачебная экспертная комиссия</w:t>
            </w:r>
          </w:p>
        </w:tc>
      </w:tr>
      <w:tr w:rsidR="00852AE1" w:rsidRPr="00D9717D" w:rsidTr="00F86A2E">
        <w:tc>
          <w:tcPr>
            <w:tcW w:w="2268" w:type="dxa"/>
          </w:tcPr>
          <w:p w:rsidR="00852AE1" w:rsidRDefault="00852AE1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ИРТ</w:t>
            </w:r>
          </w:p>
        </w:tc>
        <w:tc>
          <w:tcPr>
            <w:tcW w:w="7685" w:type="dxa"/>
          </w:tcPr>
          <w:p w:rsidR="00852AE1" w:rsidRDefault="00852AE1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иглорефлексотерапия</w:t>
            </w:r>
          </w:p>
        </w:tc>
      </w:tr>
      <w:tr w:rsidR="008F7899" w:rsidRPr="00D9717D" w:rsidTr="00F86A2E">
        <w:tc>
          <w:tcPr>
            <w:tcW w:w="2268" w:type="dxa"/>
          </w:tcPr>
          <w:p w:rsid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КЗПП</w:t>
            </w:r>
          </w:p>
        </w:tc>
        <w:tc>
          <w:tcPr>
            <w:tcW w:w="7685" w:type="dxa"/>
          </w:tcPr>
          <w:p w:rsidR="008F7899" w:rsidRP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комитет по защите прав потребителей</w:t>
            </w:r>
          </w:p>
        </w:tc>
      </w:tr>
      <w:tr w:rsidR="0031289A" w:rsidRPr="00D9717D" w:rsidTr="00F86A2E">
        <w:tc>
          <w:tcPr>
            <w:tcW w:w="2268" w:type="dxa"/>
          </w:tcPr>
          <w:p w:rsidR="0031289A" w:rsidRDefault="0031289A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ЛФК</w:t>
            </w:r>
          </w:p>
        </w:tc>
        <w:tc>
          <w:tcPr>
            <w:tcW w:w="7685" w:type="dxa"/>
          </w:tcPr>
          <w:p w:rsidR="0031289A" w:rsidRDefault="0002270B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лечебная физкультура</w:t>
            </w:r>
          </w:p>
        </w:tc>
      </w:tr>
      <w:tr w:rsidR="008F7899" w:rsidRPr="00D9717D" w:rsidTr="00F86A2E">
        <w:tc>
          <w:tcPr>
            <w:tcW w:w="2268" w:type="dxa"/>
          </w:tcPr>
          <w:p w:rsid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МЗ РК</w:t>
            </w:r>
          </w:p>
        </w:tc>
        <w:tc>
          <w:tcPr>
            <w:tcW w:w="7685" w:type="dxa"/>
          </w:tcPr>
          <w:p w:rsidR="008F7899" w:rsidRP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здравоохранения Республики Казахстан</w:t>
            </w:r>
          </w:p>
        </w:tc>
      </w:tr>
      <w:tr w:rsidR="00852AE1" w:rsidRPr="00D9717D" w:rsidTr="00F86A2E">
        <w:tc>
          <w:tcPr>
            <w:tcW w:w="2268" w:type="dxa"/>
          </w:tcPr>
          <w:p w:rsidR="00852AE1" w:rsidRDefault="00852AE1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МНЭ </w:t>
            </w:r>
          </w:p>
        </w:tc>
        <w:tc>
          <w:tcPr>
            <w:tcW w:w="7685" w:type="dxa"/>
          </w:tcPr>
          <w:p w:rsidR="00852AE1" w:rsidRDefault="00852AE1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министерство национальной экономики 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74577B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</w:t>
            </w:r>
          </w:p>
        </w:tc>
        <w:tc>
          <w:tcPr>
            <w:tcW w:w="7685" w:type="dxa"/>
          </w:tcPr>
          <w:p w:rsidR="00F86A2E" w:rsidRPr="0074577B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медицинская организация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586288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288">
              <w:rPr>
                <w:rFonts w:ascii="Times New Roman" w:hAnsi="Times New Roman" w:cs="Times New Roman"/>
                <w:sz w:val="28"/>
                <w:szCs w:val="28"/>
              </w:rPr>
              <w:t>МСЭ</w:t>
            </w:r>
          </w:p>
        </w:tc>
        <w:tc>
          <w:tcPr>
            <w:tcW w:w="7685" w:type="dxa"/>
          </w:tcPr>
          <w:p w:rsidR="00F86A2E" w:rsidRPr="00586288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288">
              <w:rPr>
                <w:rFonts w:ascii="Times New Roman" w:hAnsi="Times New Roman" w:cs="Times New Roman"/>
                <w:sz w:val="28"/>
                <w:szCs w:val="28"/>
              </w:rPr>
              <w:t>медико-социальная экспертиза</w:t>
            </w:r>
          </w:p>
        </w:tc>
      </w:tr>
      <w:tr w:rsidR="009A5062" w:rsidRPr="00D9717D" w:rsidTr="00F86A2E">
        <w:tc>
          <w:tcPr>
            <w:tcW w:w="2268" w:type="dxa"/>
          </w:tcPr>
          <w:p w:rsidR="009A5062" w:rsidRPr="009A5062" w:rsidRDefault="009A5062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МТСЗН</w:t>
            </w:r>
          </w:p>
        </w:tc>
        <w:tc>
          <w:tcPr>
            <w:tcW w:w="7685" w:type="dxa"/>
          </w:tcPr>
          <w:p w:rsidR="009A5062" w:rsidRPr="009A5062" w:rsidRDefault="009A5062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министерство труда и социальной защиты населения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586288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6288">
              <w:rPr>
                <w:rFonts w:ascii="Times New Roman" w:hAnsi="Times New Roman" w:cs="Times New Roman"/>
                <w:sz w:val="28"/>
                <w:szCs w:val="28"/>
              </w:rPr>
              <w:t>ПД</w:t>
            </w:r>
            <w:r w:rsidRPr="00586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</w:p>
        </w:tc>
        <w:tc>
          <w:tcPr>
            <w:tcW w:w="7685" w:type="dxa"/>
          </w:tcPr>
          <w:p w:rsidR="00F86A2E" w:rsidRPr="00586288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86288">
              <w:rPr>
                <w:rFonts w:ascii="Times New Roman" w:hAnsi="Times New Roman" w:cs="Times New Roman"/>
                <w:sz w:val="28"/>
                <w:szCs w:val="28"/>
              </w:rPr>
              <w:t>предельно допустим</w:t>
            </w:r>
            <w:r w:rsidRPr="00586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ый</w:t>
            </w:r>
            <w:r w:rsidRPr="005862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62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уровень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586288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6288">
              <w:rPr>
                <w:rFonts w:ascii="Times New Roman" w:hAnsi="Times New Roman" w:cs="Times New Roman"/>
                <w:sz w:val="28"/>
                <w:szCs w:val="28"/>
              </w:rPr>
              <w:t>РКИ</w:t>
            </w:r>
          </w:p>
        </w:tc>
        <w:tc>
          <w:tcPr>
            <w:tcW w:w="7685" w:type="dxa"/>
          </w:tcPr>
          <w:p w:rsidR="00F86A2E" w:rsidRPr="00586288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586288">
              <w:rPr>
                <w:rFonts w:ascii="Times New Roman" w:hAnsi="Times New Roman" w:cs="Times New Roman"/>
                <w:sz w:val="28"/>
                <w:szCs w:val="28"/>
              </w:rPr>
              <w:t>андомизированные клинические исследования</w:t>
            </w:r>
          </w:p>
        </w:tc>
      </w:tr>
      <w:tr w:rsidR="00CE2209" w:rsidRPr="00D9717D" w:rsidTr="00F86A2E">
        <w:tc>
          <w:tcPr>
            <w:tcW w:w="2268" w:type="dxa"/>
          </w:tcPr>
          <w:p w:rsidR="00CE2209" w:rsidRPr="00CE2209" w:rsidRDefault="00CE220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РК</w:t>
            </w:r>
          </w:p>
        </w:tc>
        <w:tc>
          <w:tcPr>
            <w:tcW w:w="7685" w:type="dxa"/>
          </w:tcPr>
          <w:p w:rsidR="00CE2209" w:rsidRDefault="00CE220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Республика Казахстан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74577B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УЗИ</w:t>
            </w:r>
          </w:p>
        </w:tc>
        <w:tc>
          <w:tcPr>
            <w:tcW w:w="7685" w:type="dxa"/>
          </w:tcPr>
          <w:p w:rsidR="00F86A2E" w:rsidRPr="0074577B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ультразвуковое исследование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74577B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УВЧ</w:t>
            </w:r>
          </w:p>
        </w:tc>
        <w:tc>
          <w:tcPr>
            <w:tcW w:w="7685" w:type="dxa"/>
          </w:tcPr>
          <w:p w:rsidR="00F86A2E" w:rsidRPr="0074577B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ультравысокочастотная индуктотермия</w:t>
            </w:r>
          </w:p>
        </w:tc>
      </w:tr>
      <w:tr w:rsidR="004632DE" w:rsidRPr="00D9717D" w:rsidTr="00F86A2E">
        <w:tc>
          <w:tcPr>
            <w:tcW w:w="2268" w:type="dxa"/>
          </w:tcPr>
          <w:p w:rsidR="004632DE" w:rsidRDefault="004632D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УД</w:t>
            </w:r>
          </w:p>
        </w:tc>
        <w:tc>
          <w:tcPr>
            <w:tcW w:w="7685" w:type="dxa"/>
          </w:tcPr>
          <w:p w:rsidR="004632DE" w:rsidRDefault="004632D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уровень доказательности</w:t>
            </w:r>
          </w:p>
        </w:tc>
      </w:tr>
      <w:tr w:rsidR="00F86A2E" w:rsidRPr="00D9717D" w:rsidTr="00F86A2E">
        <w:tc>
          <w:tcPr>
            <w:tcW w:w="2268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7685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  <w:tr w:rsidR="008F7899" w:rsidRPr="00D9717D" w:rsidTr="00F86A2E">
        <w:tc>
          <w:tcPr>
            <w:tcW w:w="2268" w:type="dxa"/>
          </w:tcPr>
          <w:p w:rsidR="008F7899" w:rsidRP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ЭКПП</w:t>
            </w:r>
          </w:p>
        </w:tc>
        <w:tc>
          <w:tcPr>
            <w:tcW w:w="7685" w:type="dxa"/>
          </w:tcPr>
          <w:p w:rsidR="008F7899" w:rsidRPr="008F7899" w:rsidRDefault="008F7899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экспертная комиссия по профпатологии</w:t>
            </w:r>
          </w:p>
        </w:tc>
      </w:tr>
    </w:tbl>
    <w:p w:rsidR="00F86A2E" w:rsidRPr="005156B5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86A2E" w:rsidRPr="00C5329A" w:rsidRDefault="00F86A2E" w:rsidP="002210F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1.4 </w:t>
      </w:r>
      <w:r w:rsidRPr="00C5329A">
        <w:rPr>
          <w:rFonts w:ascii="Times New Roman" w:hAnsi="Times New Roman" w:cs="Times New Roman"/>
          <w:b/>
          <w:sz w:val="28"/>
          <w:szCs w:val="28"/>
        </w:rPr>
        <w:t xml:space="preserve">Пользователи протокола: </w:t>
      </w:r>
      <w:r w:rsidR="002A5802" w:rsidRPr="00C5329A">
        <w:rPr>
          <w:rFonts w:ascii="Times New Roman" w:hAnsi="Times New Roman" w:cs="Times New Roman"/>
          <w:sz w:val="28"/>
          <w:szCs w:val="28"/>
          <w:lang w:val="kk-KZ"/>
        </w:rPr>
        <w:t>врачи общей практики,</w:t>
      </w:r>
      <w:r w:rsidR="002A58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329A">
        <w:rPr>
          <w:rFonts w:ascii="Times New Roman" w:hAnsi="Times New Roman" w:cs="Times New Roman"/>
          <w:sz w:val="28"/>
          <w:szCs w:val="28"/>
        </w:rPr>
        <w:t>профпатологи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5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329A">
        <w:rPr>
          <w:rFonts w:ascii="Times New Roman" w:hAnsi="Times New Roman" w:cs="Times New Roman"/>
          <w:sz w:val="28"/>
          <w:szCs w:val="28"/>
        </w:rPr>
        <w:t>невропатологи,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терапевты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C532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сосудистые хирурги, ревматологи</w:t>
      </w:r>
      <w:r w:rsidRPr="00C5329A">
        <w:rPr>
          <w:rFonts w:ascii="Times New Roman" w:hAnsi="Times New Roman" w:cs="Times New Roman"/>
          <w:sz w:val="28"/>
          <w:szCs w:val="28"/>
        </w:rPr>
        <w:t>.</w:t>
      </w:r>
    </w:p>
    <w:p w:rsidR="00F86A2E" w:rsidRPr="00C5329A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A2E" w:rsidRPr="00C5329A" w:rsidRDefault="00F86A2E" w:rsidP="002210F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1.5</w:t>
      </w:r>
      <w:r w:rsidR="004632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5254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5329A">
        <w:rPr>
          <w:rFonts w:ascii="Times New Roman" w:hAnsi="Times New Roman" w:cs="Times New Roman"/>
          <w:b/>
          <w:sz w:val="28"/>
          <w:szCs w:val="28"/>
        </w:rPr>
        <w:t xml:space="preserve">Категория пациентов: </w:t>
      </w:r>
      <w:r w:rsidRPr="00C5329A">
        <w:rPr>
          <w:rFonts w:ascii="Times New Roman" w:hAnsi="Times New Roman" w:cs="Times New Roman"/>
          <w:sz w:val="28"/>
          <w:szCs w:val="28"/>
        </w:rPr>
        <w:t>взрослые.</w:t>
      </w:r>
    </w:p>
    <w:p w:rsidR="002B1E5D" w:rsidRPr="00D9717D" w:rsidRDefault="002B1E5D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6A2E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1.6</w:t>
      </w:r>
      <w:r w:rsidR="004632D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Шкала уровня доказательности: </w:t>
      </w:r>
    </w:p>
    <w:p w:rsidR="00F86A2E" w:rsidRPr="00F86A2E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930"/>
      </w:tblGrid>
      <w:tr w:rsidR="00F86A2E" w:rsidRPr="00D9717D" w:rsidTr="00F86A2E">
        <w:tc>
          <w:tcPr>
            <w:tcW w:w="993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930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86A2E" w:rsidRPr="00D9717D" w:rsidTr="00F86A2E">
        <w:tc>
          <w:tcPr>
            <w:tcW w:w="993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930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исследование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86A2E" w:rsidRPr="00D9717D" w:rsidTr="00F86A2E">
        <w:tc>
          <w:tcPr>
            <w:tcW w:w="993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930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рандоминизации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86A2E" w:rsidRPr="00D9717D" w:rsidTr="00F86A2E">
        <w:tc>
          <w:tcPr>
            <w:tcW w:w="993" w:type="dxa"/>
          </w:tcPr>
          <w:p w:rsidR="00F86A2E" w:rsidRPr="00D9717D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17D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930" w:type="dxa"/>
            <w:shd w:val="clear" w:color="auto" w:fill="auto"/>
          </w:tcPr>
          <w:p w:rsidR="00F86A2E" w:rsidRPr="00076F19" w:rsidRDefault="00F86A2E" w:rsidP="002210FB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F19">
              <w:rPr>
                <w:rFonts w:ascii="Times New Roman" w:hAnsi="Times New Roman" w:cs="Times New Roman"/>
                <w:sz w:val="28"/>
                <w:szCs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2B1E5D" w:rsidRPr="00D9717D" w:rsidRDefault="002B1E5D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ED9" w:rsidRPr="00D56829" w:rsidRDefault="00F86A2E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1.7 </w:t>
      </w:r>
      <w:r w:rsidR="006C7078" w:rsidRPr="00D56829">
        <w:rPr>
          <w:rFonts w:ascii="Times New Roman" w:hAnsi="Times New Roman" w:cs="Times New Roman"/>
          <w:b/>
          <w:sz w:val="28"/>
          <w:szCs w:val="28"/>
        </w:rPr>
        <w:t>Определение</w:t>
      </w:r>
      <w:r w:rsidR="00E50C24" w:rsidRPr="00D568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[1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="00DB7D53" w:rsidRPr="00D56829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850AFF">
        <w:rPr>
          <w:rFonts w:ascii="Times New Roman" w:hAnsi="Times New Roman" w:cs="Times New Roman"/>
          <w:b/>
          <w:sz w:val="28"/>
          <w:szCs w:val="28"/>
          <w:lang w:val="ru-RU"/>
        </w:rPr>
        <w:t>,6,7</w:t>
      </w:r>
      <w:r w:rsidR="00E50C24" w:rsidRPr="00D56829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="006C7078" w:rsidRPr="00D56829">
        <w:rPr>
          <w:rFonts w:ascii="Times New Roman" w:hAnsi="Times New Roman" w:cs="Times New Roman"/>
          <w:b/>
          <w:sz w:val="28"/>
          <w:szCs w:val="28"/>
        </w:rPr>
        <w:t>:</w:t>
      </w:r>
      <w:r w:rsidR="006C7078" w:rsidRPr="00D56829">
        <w:rPr>
          <w:rFonts w:ascii="Times New Roman" w:hAnsi="Times New Roman" w:cs="Times New Roman"/>
          <w:sz w:val="28"/>
          <w:szCs w:val="28"/>
        </w:rPr>
        <w:t xml:space="preserve"> </w:t>
      </w:r>
      <w:r w:rsidR="003B0B1E" w:rsidRPr="00D56829">
        <w:rPr>
          <w:rFonts w:ascii="Times New Roman" w:hAnsi="Times New Roman" w:cs="Times New Roman"/>
          <w:sz w:val="28"/>
          <w:szCs w:val="28"/>
        </w:rPr>
        <w:t>Вибрационная болезнь</w:t>
      </w:r>
      <w:r>
        <w:rPr>
          <w:rFonts w:ascii="Times New Roman" w:hAnsi="Times New Roman" w:cs="Times New Roman"/>
          <w:sz w:val="28"/>
          <w:szCs w:val="28"/>
          <w:lang w:val="ru-RU"/>
        </w:rPr>
        <w:t>* -</w:t>
      </w:r>
      <w:r w:rsidR="003B0B1E" w:rsidRPr="00D56829">
        <w:rPr>
          <w:rFonts w:ascii="Times New Roman" w:hAnsi="Times New Roman" w:cs="Times New Roman"/>
          <w:sz w:val="28"/>
          <w:szCs w:val="28"/>
        </w:rPr>
        <w:t xml:space="preserve"> </w:t>
      </w:r>
      <w:r w:rsidR="00D56829" w:rsidRPr="00D56829">
        <w:rPr>
          <w:rFonts w:ascii="Times New Roman" w:hAnsi="Times New Roman" w:cs="Times New Roman"/>
          <w:sz w:val="28"/>
          <w:szCs w:val="28"/>
        </w:rPr>
        <w:t xml:space="preserve">это </w:t>
      </w:r>
      <w:r w:rsidR="00D56829" w:rsidRPr="00D56829">
        <w:rPr>
          <w:rFonts w:ascii="Times New Roman" w:hAnsi="Times New Roman" w:cs="Times New Roman"/>
          <w:sz w:val="28"/>
          <w:szCs w:val="28"/>
          <w:lang w:val="ru-RU"/>
        </w:rPr>
        <w:t xml:space="preserve">хроническое </w:t>
      </w:r>
      <w:r w:rsidR="00D56829" w:rsidRPr="00D56829">
        <w:rPr>
          <w:rFonts w:ascii="Times New Roman" w:hAnsi="Times New Roman" w:cs="Times New Roman"/>
          <w:sz w:val="28"/>
          <w:szCs w:val="28"/>
        </w:rPr>
        <w:t>профессиональное заболевани</w:t>
      </w:r>
      <w:r w:rsidR="00D56829" w:rsidRPr="00D5682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D5682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B0B1E" w:rsidRPr="00D56829">
        <w:rPr>
          <w:rFonts w:ascii="Times New Roman" w:hAnsi="Times New Roman" w:cs="Times New Roman"/>
          <w:sz w:val="28"/>
          <w:szCs w:val="28"/>
        </w:rPr>
        <w:t>развивающееся в</w:t>
      </w:r>
      <w:r w:rsidR="003B0B1E" w:rsidRPr="00D568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B1E" w:rsidRPr="00D56829">
        <w:rPr>
          <w:rFonts w:ascii="Times New Roman" w:hAnsi="Times New Roman" w:cs="Times New Roman"/>
          <w:sz w:val="28"/>
          <w:szCs w:val="28"/>
        </w:rPr>
        <w:t xml:space="preserve">результате </w:t>
      </w:r>
      <w:r w:rsidR="00D56829" w:rsidRPr="00D56829">
        <w:rPr>
          <w:rFonts w:ascii="Times New Roman" w:hAnsi="Times New Roman" w:cs="Times New Roman"/>
          <w:sz w:val="28"/>
          <w:szCs w:val="28"/>
          <w:lang w:val="ru-RU"/>
        </w:rPr>
        <w:t xml:space="preserve"> длительного </w:t>
      </w:r>
      <w:r w:rsidR="003B0B1E" w:rsidRPr="00D56829">
        <w:rPr>
          <w:rFonts w:ascii="Times New Roman" w:hAnsi="Times New Roman" w:cs="Times New Roman"/>
          <w:sz w:val="28"/>
          <w:szCs w:val="28"/>
        </w:rPr>
        <w:t>воздействия на организм производственной вибрации</w:t>
      </w:r>
      <w:r w:rsidR="00F97B89">
        <w:rPr>
          <w:rFonts w:ascii="Times New Roman" w:hAnsi="Times New Roman" w:cs="Times New Roman"/>
          <w:sz w:val="28"/>
          <w:szCs w:val="28"/>
          <w:lang w:val="ru-RU"/>
        </w:rPr>
        <w:t>**</w:t>
      </w:r>
      <w:r w:rsidR="00382215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56829">
        <w:rPr>
          <w:rFonts w:ascii="Times New Roman" w:hAnsi="Times New Roman" w:cs="Times New Roman"/>
          <w:sz w:val="28"/>
          <w:szCs w:val="28"/>
          <w:lang w:val="ru-RU"/>
        </w:rPr>
        <w:t xml:space="preserve"> превышающей ПДУ</w:t>
      </w:r>
      <w:r w:rsidR="003B0B1E" w:rsidRPr="00D56829">
        <w:rPr>
          <w:rFonts w:ascii="Times New Roman" w:hAnsi="Times New Roman" w:cs="Times New Roman"/>
          <w:sz w:val="28"/>
          <w:szCs w:val="28"/>
        </w:rPr>
        <w:t xml:space="preserve"> и характеризующееся </w:t>
      </w:r>
      <w:r w:rsidR="00D56829" w:rsidRPr="00D5682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56829" w:rsidRPr="00D56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признаками поражения сосудистой</w:t>
      </w:r>
      <w:r w:rsidR="00D56829" w:rsidRPr="00D56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,</w:t>
      </w:r>
      <w:r w:rsidR="00D56829" w:rsidRPr="00D56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нервной систем и опорно-двигательного аппарата</w:t>
      </w:r>
      <w:r w:rsidR="00D568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1B4ED9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81798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165099</wp:posOffset>
                </wp:positionV>
                <wp:extent cx="6257925" cy="0"/>
                <wp:effectExtent l="0" t="0" r="9525" b="19050"/>
                <wp:wrapNone/>
                <wp:docPr id="37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7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1" o:spid="_x0000_s1026" type="#_x0000_t32" style="position:absolute;margin-left:1.8pt;margin-top:13pt;width:492.75pt;height:0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vEMIQIAAD4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"/>
            </w:pict>
          </mc:Fallback>
        </mc:AlternateContent>
      </w:r>
    </w:p>
    <w:p w:rsidR="00F97B89" w:rsidRDefault="00B05B53" w:rsidP="002210FB">
      <w:pPr>
        <w:pStyle w:val="ad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en-US"/>
        </w:rPr>
        <w:t>NB</w:t>
      </w:r>
      <w:r w:rsidRPr="00B05B53">
        <w:rPr>
          <w:rFonts w:ascii="Times New Roman" w:hAnsi="Times New Roman" w:cs="Times New Roman"/>
          <w:b/>
          <w:lang w:val="ru-RU"/>
        </w:rPr>
        <w:t>!</w:t>
      </w:r>
      <w:r w:rsidR="00DF785F" w:rsidRPr="001B4ED9">
        <w:rPr>
          <w:rFonts w:ascii="Times New Roman" w:hAnsi="Times New Roman" w:cs="Times New Roman"/>
          <w:b/>
        </w:rPr>
        <w:t xml:space="preserve"> </w:t>
      </w:r>
      <w:r w:rsidR="001B4ED9" w:rsidRPr="001B4ED9">
        <w:rPr>
          <w:rFonts w:ascii="Times New Roman" w:hAnsi="Times New Roman" w:cs="Times New Roman"/>
        </w:rPr>
        <w:t>Вибрационная болезнь</w:t>
      </w:r>
      <w:r w:rsidR="001B4ED9">
        <w:rPr>
          <w:rFonts w:ascii="Times New Roman" w:hAnsi="Times New Roman" w:cs="Times New Roman"/>
          <w:sz w:val="28"/>
          <w:szCs w:val="28"/>
        </w:rPr>
        <w:t xml:space="preserve"> </w:t>
      </w:r>
      <w:r w:rsidR="001B4ED9">
        <w:rPr>
          <w:rFonts w:ascii="Times New Roman" w:hAnsi="Times New Roman" w:cs="Times New Roman"/>
          <w:lang w:val="ru-RU"/>
        </w:rPr>
        <w:t>ч</w:t>
      </w:r>
      <w:r w:rsidR="00DB7D53" w:rsidRPr="001B4ED9">
        <w:rPr>
          <w:rFonts w:ascii="Times New Roman" w:hAnsi="Times New Roman" w:cs="Times New Roman"/>
        </w:rPr>
        <w:t>аще всего встречается у рабочих машиностроительной, металлургической, строительной, авиа- и судостроительной, металлообрабатывающей, горнодобывающей промышленности.</w:t>
      </w:r>
    </w:p>
    <w:p w:rsidR="00582FD8" w:rsidRPr="00F97B89" w:rsidRDefault="00F97B89" w:rsidP="002210FB">
      <w:pPr>
        <w:pStyle w:val="ad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**Стаж работы </w:t>
      </w:r>
      <w:r w:rsidR="00DB7D53" w:rsidRPr="001B4E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в условиях воздействия производственной вибрации не менее 8 лет.</w:t>
      </w:r>
    </w:p>
    <w:p w:rsidR="00F35295" w:rsidRPr="00D9717D" w:rsidRDefault="00F35295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2904" w:rsidRPr="00940DD7" w:rsidRDefault="00F86A2E" w:rsidP="002210FB">
      <w:pPr>
        <w:pStyle w:val="ad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1F1F1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1.8 </w:t>
      </w:r>
      <w:r w:rsidR="002A58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572EE8" w:rsidRPr="00940DD7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7E0CAA" w:rsidRPr="00940DD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E0CAA" w:rsidRPr="00F97B89">
        <w:rPr>
          <w:rFonts w:ascii="Times New Roman" w:hAnsi="Times New Roman" w:cs="Times New Roman"/>
          <w:b/>
          <w:sz w:val="28"/>
          <w:szCs w:val="28"/>
          <w:lang w:val="ru-RU"/>
        </w:rPr>
        <w:t>[1</w:t>
      </w:r>
      <w:r w:rsidR="00A32119">
        <w:rPr>
          <w:rFonts w:ascii="Times New Roman" w:hAnsi="Times New Roman" w:cs="Times New Roman"/>
          <w:b/>
          <w:sz w:val="28"/>
          <w:szCs w:val="28"/>
          <w:lang w:val="ru-RU"/>
        </w:rPr>
        <w:t>,2</w:t>
      </w:r>
      <w:r w:rsidR="00850AFF">
        <w:rPr>
          <w:rFonts w:ascii="Times New Roman" w:hAnsi="Times New Roman" w:cs="Times New Roman"/>
          <w:b/>
          <w:sz w:val="28"/>
          <w:szCs w:val="28"/>
          <w:lang w:val="ru-RU"/>
        </w:rPr>
        <w:t>,3,4,5,6</w:t>
      </w:r>
      <w:r w:rsidR="007E0CAA" w:rsidRPr="00F97B89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="00D9717D" w:rsidRPr="00940DD7">
        <w:rPr>
          <w:rFonts w:ascii="Times New Roman" w:hAnsi="Times New Roman" w:cs="Times New Roman"/>
          <w:b/>
          <w:sz w:val="28"/>
          <w:szCs w:val="28"/>
        </w:rPr>
        <w:t>:</w:t>
      </w:r>
    </w:p>
    <w:p w:rsidR="00940DD7" w:rsidRPr="00940DD7" w:rsidRDefault="00940DD7" w:rsidP="002210FB">
      <w:pPr>
        <w:pStyle w:val="ad"/>
        <w:ind w:left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1F1F1"/>
        </w:rPr>
      </w:pPr>
    </w:p>
    <w:tbl>
      <w:tblPr>
        <w:tblStyle w:val="aa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2"/>
        <w:gridCol w:w="9213"/>
      </w:tblGrid>
      <w:tr w:rsidR="00D023FC" w:rsidRPr="00F37B6C" w:rsidTr="0052540F">
        <w:tc>
          <w:tcPr>
            <w:tcW w:w="10065" w:type="dxa"/>
            <w:gridSpan w:val="2"/>
          </w:tcPr>
          <w:p w:rsidR="00940DD7" w:rsidRPr="00342838" w:rsidRDefault="00D023FC" w:rsidP="002210FB">
            <w:pPr>
              <w:pStyle w:val="ad"/>
              <w:jc w:val="center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 xml:space="preserve">В зависимости </w:t>
            </w: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>от трех форм воздействия</w:t>
            </w:r>
            <w:r w:rsidRPr="00342838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:</w:t>
            </w:r>
          </w:p>
        </w:tc>
      </w:tr>
      <w:tr w:rsidR="009556A8" w:rsidRPr="00F37B6C" w:rsidTr="0052540F">
        <w:tc>
          <w:tcPr>
            <w:tcW w:w="852" w:type="dxa"/>
          </w:tcPr>
          <w:p w:rsidR="009556A8" w:rsidRPr="00342838" w:rsidRDefault="009556A8" w:rsidP="002210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</w:p>
        </w:tc>
        <w:tc>
          <w:tcPr>
            <w:tcW w:w="9213" w:type="dxa"/>
          </w:tcPr>
          <w:p w:rsidR="009556A8" w:rsidRPr="00342838" w:rsidRDefault="009556A8" w:rsidP="002210FB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от воздействия общей вибрации</w:t>
            </w:r>
            <w:r w:rsidR="00845155" w:rsidRPr="00342838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;</w:t>
            </w:r>
          </w:p>
        </w:tc>
      </w:tr>
      <w:tr w:rsidR="009556A8" w:rsidRPr="00F37B6C" w:rsidTr="0052540F">
        <w:tc>
          <w:tcPr>
            <w:tcW w:w="852" w:type="dxa"/>
          </w:tcPr>
          <w:p w:rsidR="009556A8" w:rsidRPr="00342838" w:rsidRDefault="009556A8" w:rsidP="002210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Б</w:t>
            </w:r>
          </w:p>
        </w:tc>
        <w:tc>
          <w:tcPr>
            <w:tcW w:w="9213" w:type="dxa"/>
          </w:tcPr>
          <w:p w:rsidR="009556A8" w:rsidRPr="00342838" w:rsidRDefault="009556A8" w:rsidP="002210FB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от воздействия локальной вибрации</w:t>
            </w:r>
            <w:r w:rsidR="00845155" w:rsidRPr="00342838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;</w:t>
            </w:r>
          </w:p>
        </w:tc>
      </w:tr>
      <w:tr w:rsidR="009556A8" w:rsidRPr="00F37B6C" w:rsidTr="0052540F">
        <w:tc>
          <w:tcPr>
            <w:tcW w:w="852" w:type="dxa"/>
          </w:tcPr>
          <w:p w:rsidR="009556A8" w:rsidRPr="00342838" w:rsidRDefault="009556A8" w:rsidP="002210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</w:p>
        </w:tc>
        <w:tc>
          <w:tcPr>
            <w:tcW w:w="9213" w:type="dxa"/>
          </w:tcPr>
          <w:p w:rsidR="009556A8" w:rsidRPr="00342838" w:rsidRDefault="009556A8" w:rsidP="002210FB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от воздействия «комбинированной» вибрации (общей и локальной)</w:t>
            </w:r>
          </w:p>
        </w:tc>
      </w:tr>
      <w:tr w:rsidR="00D023FC" w:rsidRPr="00F37B6C" w:rsidTr="0052540F">
        <w:tc>
          <w:tcPr>
            <w:tcW w:w="10065" w:type="dxa"/>
            <w:gridSpan w:val="2"/>
          </w:tcPr>
          <w:p w:rsidR="00940DD7" w:rsidRPr="00342838" w:rsidRDefault="00D023FC" w:rsidP="002210FB">
            <w:pPr>
              <w:pStyle w:val="ad"/>
              <w:jc w:val="center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В</w:t>
            </w: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зависимости от степени выраженности, формы проявления и спектральной характеристики действующей вибрации и места ее приложения:</w:t>
            </w:r>
          </w:p>
        </w:tc>
      </w:tr>
      <w:tr w:rsidR="009556A8" w:rsidTr="0052540F">
        <w:tc>
          <w:tcPr>
            <w:tcW w:w="852" w:type="dxa"/>
          </w:tcPr>
          <w:p w:rsidR="009556A8" w:rsidRPr="00342838" w:rsidRDefault="009556A8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 xml:space="preserve">I  </w:t>
            </w:r>
          </w:p>
        </w:tc>
        <w:tc>
          <w:tcPr>
            <w:tcW w:w="9213" w:type="dxa"/>
          </w:tcPr>
          <w:p w:rsidR="009556A8" w:rsidRPr="00342838" w:rsidRDefault="009556A8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начальная (легкие явления)</w:t>
            </w:r>
          </w:p>
        </w:tc>
      </w:tr>
      <w:tr w:rsidR="00845155" w:rsidTr="0052540F">
        <w:tc>
          <w:tcPr>
            <w:tcW w:w="852" w:type="dxa"/>
          </w:tcPr>
          <w:p w:rsidR="00845155" w:rsidRPr="00342838" w:rsidRDefault="00845155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II</w:t>
            </w:r>
          </w:p>
        </w:tc>
        <w:tc>
          <w:tcPr>
            <w:tcW w:w="9213" w:type="dxa"/>
          </w:tcPr>
          <w:p w:rsidR="00845155" w:rsidRPr="00342838" w:rsidRDefault="001B4ED9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умеренно выраженная</w:t>
            </w:r>
          </w:p>
        </w:tc>
      </w:tr>
      <w:tr w:rsidR="00845155" w:rsidTr="0052540F">
        <w:tc>
          <w:tcPr>
            <w:tcW w:w="852" w:type="dxa"/>
          </w:tcPr>
          <w:p w:rsidR="00845155" w:rsidRPr="00342838" w:rsidRDefault="00845155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 xml:space="preserve">III </w:t>
            </w:r>
          </w:p>
        </w:tc>
        <w:tc>
          <w:tcPr>
            <w:tcW w:w="9213" w:type="dxa"/>
          </w:tcPr>
          <w:p w:rsidR="00845155" w:rsidRPr="00342838" w:rsidRDefault="001B4ED9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выраженная</w:t>
            </w:r>
          </w:p>
        </w:tc>
      </w:tr>
      <w:tr w:rsidR="00845155" w:rsidTr="0052540F">
        <w:tc>
          <w:tcPr>
            <w:tcW w:w="852" w:type="dxa"/>
          </w:tcPr>
          <w:p w:rsidR="00845155" w:rsidRPr="00342838" w:rsidRDefault="00845155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 xml:space="preserve">IV </w:t>
            </w:r>
          </w:p>
        </w:tc>
        <w:tc>
          <w:tcPr>
            <w:tcW w:w="9213" w:type="dxa"/>
          </w:tcPr>
          <w:p w:rsidR="00342838" w:rsidRPr="00342838" w:rsidRDefault="001B4ED9" w:rsidP="002210FB">
            <w:pPr>
              <w:jc w:val="both"/>
              <w:rPr>
                <w:rFonts w:ascii="Times New Roman" w:hAnsi="Times New Roman" w:cs="Times New Roman"/>
                <w:sz w:val="27"/>
                <w:szCs w:val="27"/>
                <w:lang w:val="kk-KZ"/>
              </w:rPr>
            </w:pPr>
            <w:r w:rsidRPr="00342838">
              <w:rPr>
                <w:rFonts w:ascii="Times New Roman" w:hAnsi="Times New Roman" w:cs="Times New Roman"/>
                <w:sz w:val="27"/>
                <w:szCs w:val="27"/>
              </w:rPr>
              <w:t>генерализованная</w:t>
            </w:r>
          </w:p>
        </w:tc>
      </w:tr>
    </w:tbl>
    <w:p w:rsidR="00342838" w:rsidRDefault="00342838" w:rsidP="002210FB">
      <w:pPr>
        <w:pStyle w:val="ad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2A5802" w:rsidRDefault="002A5802" w:rsidP="002210FB">
      <w:pPr>
        <w:pStyle w:val="ad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2A5802" w:rsidRDefault="002A5802" w:rsidP="002210FB">
      <w:pPr>
        <w:pStyle w:val="ad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:rsidR="002A5802" w:rsidRPr="00B05B53" w:rsidRDefault="002A5802" w:rsidP="00B05B53">
      <w:pPr>
        <w:pStyle w:val="ad"/>
        <w:rPr>
          <w:rFonts w:ascii="Times New Roman" w:hAnsi="Times New Roman" w:cs="Times New Roman"/>
          <w:b/>
          <w:sz w:val="27"/>
          <w:szCs w:val="27"/>
          <w:lang w:val="en-US"/>
        </w:rPr>
        <w:sectPr w:rsidR="002A5802" w:rsidRPr="00B05B53" w:rsidSect="002A5802">
          <w:footerReference w:type="default" r:id="rId9"/>
          <w:pgSz w:w="11906" w:h="16838"/>
          <w:pgMar w:top="851" w:right="851" w:bottom="851" w:left="1134" w:header="709" w:footer="340" w:gutter="0"/>
          <w:cols w:space="708"/>
          <w:docGrid w:linePitch="360"/>
        </w:sectPr>
      </w:pPr>
    </w:p>
    <w:tbl>
      <w:tblPr>
        <w:tblStyle w:val="aa"/>
        <w:tblW w:w="151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2"/>
        <w:gridCol w:w="3543"/>
        <w:gridCol w:w="6237"/>
        <w:gridCol w:w="3686"/>
      </w:tblGrid>
      <w:tr w:rsidR="00B12904" w:rsidTr="002A5802">
        <w:tc>
          <w:tcPr>
            <w:tcW w:w="15168" w:type="dxa"/>
            <w:gridSpan w:val="4"/>
          </w:tcPr>
          <w:p w:rsidR="00940DD7" w:rsidRPr="00342838" w:rsidRDefault="00B12904" w:rsidP="002210FB">
            <w:pPr>
              <w:pStyle w:val="ad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lastRenderedPageBreak/>
              <w:t>В</w:t>
            </w: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зависимости от действующего вибрационного фактора</w:t>
            </w:r>
            <w:r w:rsidRPr="00342838"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  <w:t>:</w:t>
            </w:r>
          </w:p>
        </w:tc>
      </w:tr>
      <w:tr w:rsidR="00E745F7" w:rsidTr="002A5802">
        <w:tc>
          <w:tcPr>
            <w:tcW w:w="1702" w:type="dxa"/>
          </w:tcPr>
          <w:p w:rsidR="00E745F7" w:rsidRPr="00342838" w:rsidRDefault="00E745F7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shd w:val="clear" w:color="auto" w:fill="F1F1F1"/>
                <w:lang w:val="ru-RU"/>
              </w:rPr>
            </w:pPr>
          </w:p>
        </w:tc>
        <w:tc>
          <w:tcPr>
            <w:tcW w:w="3543" w:type="dxa"/>
          </w:tcPr>
          <w:p w:rsidR="00E745F7" w:rsidRPr="00342838" w:rsidRDefault="00E745F7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>Начальные проявления</w:t>
            </w:r>
          </w:p>
          <w:p w:rsidR="00E745F7" w:rsidRPr="00342838" w:rsidRDefault="00E745F7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>(I степень)</w:t>
            </w:r>
          </w:p>
        </w:tc>
        <w:tc>
          <w:tcPr>
            <w:tcW w:w="6237" w:type="dxa"/>
          </w:tcPr>
          <w:p w:rsidR="00E745F7" w:rsidRPr="00342838" w:rsidRDefault="00E745F7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>Умеренно-выраженные проявления</w:t>
            </w:r>
          </w:p>
          <w:p w:rsidR="00E745F7" w:rsidRPr="00342838" w:rsidRDefault="00E745F7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>(II степень)</w:t>
            </w:r>
          </w:p>
        </w:tc>
        <w:tc>
          <w:tcPr>
            <w:tcW w:w="3686" w:type="dxa"/>
          </w:tcPr>
          <w:p w:rsidR="00E745F7" w:rsidRPr="00342838" w:rsidRDefault="00E745F7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ru-RU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>Выраженные проявления</w:t>
            </w:r>
          </w:p>
          <w:p w:rsidR="00E745F7" w:rsidRPr="00342838" w:rsidRDefault="00E745F7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b/>
                <w:sz w:val="27"/>
                <w:szCs w:val="27"/>
              </w:rPr>
              <w:t>(III степень)</w:t>
            </w:r>
          </w:p>
        </w:tc>
      </w:tr>
      <w:tr w:rsidR="00E745F7" w:rsidTr="002A5802">
        <w:tc>
          <w:tcPr>
            <w:tcW w:w="1702" w:type="dxa"/>
            <w:vMerge w:val="restart"/>
          </w:tcPr>
          <w:p w:rsidR="00E745F7" w:rsidRPr="00342838" w:rsidRDefault="00E745F7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2838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</w:p>
          <w:p w:rsidR="00E745F7" w:rsidRPr="00342838" w:rsidRDefault="00E745F7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b/>
                <w:sz w:val="24"/>
                <w:szCs w:val="24"/>
              </w:rPr>
              <w:t>воздействия локальной вибрации</w:t>
            </w:r>
          </w:p>
        </w:tc>
        <w:tc>
          <w:tcPr>
            <w:tcW w:w="3543" w:type="dxa"/>
          </w:tcPr>
          <w:p w:rsidR="00E745F7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1. Периферический ангиодист</w:t>
            </w:r>
            <w:r w:rsidR="00A66C73">
              <w:rPr>
                <w:rFonts w:ascii="Times New Roman" w:hAnsi="Times New Roman" w:cs="Times New Roman"/>
                <w:sz w:val="24"/>
                <w:szCs w:val="24"/>
              </w:rPr>
              <w:t>онический синдром верхних конеч</w:t>
            </w: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ностей, в том числе с редкими ангиоспазмами пальцев.</w:t>
            </w:r>
          </w:p>
        </w:tc>
        <w:tc>
          <w:tcPr>
            <w:tcW w:w="6237" w:type="dxa"/>
          </w:tcPr>
          <w:p w:rsidR="00E745F7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1. Периферический ангиодистонический синдром верхних конеч- ностей с частичными ангиоспазмами пальцев.</w:t>
            </w:r>
          </w:p>
        </w:tc>
        <w:tc>
          <w:tcPr>
            <w:tcW w:w="3686" w:type="dxa"/>
          </w:tcPr>
          <w:p w:rsidR="00E745F7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1. Синдром сенсорно-моторной полинейропатии верхних конеч- ностей.</w:t>
            </w:r>
          </w:p>
        </w:tc>
      </w:tr>
      <w:tr w:rsidR="00E745F7" w:rsidTr="002A5802">
        <w:tc>
          <w:tcPr>
            <w:tcW w:w="1702" w:type="dxa"/>
            <w:vMerge/>
          </w:tcPr>
          <w:p w:rsidR="00E745F7" w:rsidRPr="00342838" w:rsidRDefault="00E745F7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3543" w:type="dxa"/>
          </w:tcPr>
          <w:p w:rsidR="00E745F7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2. Синдром сенсорной (вегетативно-сенсорной) полинейропатии верхних конечностей.</w:t>
            </w:r>
          </w:p>
        </w:tc>
        <w:tc>
          <w:tcPr>
            <w:tcW w:w="6237" w:type="dxa"/>
          </w:tcPr>
          <w:p w:rsidR="00E745F7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2. Синдром вегетативно-сенсорной полинейропатии верхних ко- нечностей: а) с частыми ангиоспазмами пальцев; б) со стойкими вегетативно-трофическими нарушениями на кистях; в) с дистрофическими нарушениями опорно-двигательного ап- парата рук и плечевого пояса (миопатозы, миофиброзы, пери- артрозы, артрозы); г) с шейно-плечевой плексопатией; д) с церебральным ангиодистоническим синдромом.</w:t>
            </w:r>
          </w:p>
        </w:tc>
        <w:tc>
          <w:tcPr>
            <w:tcW w:w="3686" w:type="dxa"/>
          </w:tcPr>
          <w:p w:rsidR="00E745F7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2. Синдром энцефалопатии.</w:t>
            </w:r>
          </w:p>
        </w:tc>
      </w:tr>
      <w:tr w:rsidR="00E745F7" w:rsidTr="002A5802">
        <w:tc>
          <w:tcPr>
            <w:tcW w:w="1702" w:type="dxa"/>
            <w:vMerge/>
          </w:tcPr>
          <w:p w:rsidR="00E745F7" w:rsidRPr="00342838" w:rsidRDefault="00E745F7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3543" w:type="dxa"/>
          </w:tcPr>
          <w:p w:rsidR="00E745F7" w:rsidRPr="00342838" w:rsidRDefault="00E745F7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6237" w:type="dxa"/>
          </w:tcPr>
          <w:p w:rsidR="00E745F7" w:rsidRPr="00342838" w:rsidRDefault="00E745F7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3686" w:type="dxa"/>
          </w:tcPr>
          <w:p w:rsidR="00E745F7" w:rsidRPr="00342838" w:rsidRDefault="00E745F7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3. Синдром полинейропатии с генерализованными акроангиоспазмами</w:t>
            </w:r>
          </w:p>
        </w:tc>
      </w:tr>
      <w:tr w:rsidR="003C256C" w:rsidTr="002A5802">
        <w:tc>
          <w:tcPr>
            <w:tcW w:w="1702" w:type="dxa"/>
            <w:vMerge w:val="restart"/>
          </w:tcPr>
          <w:p w:rsidR="003C256C" w:rsidRPr="00342838" w:rsidRDefault="003C256C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b/>
                <w:sz w:val="24"/>
                <w:szCs w:val="24"/>
              </w:rPr>
              <w:t>от воздействия общей вибрации</w:t>
            </w:r>
          </w:p>
        </w:tc>
        <w:tc>
          <w:tcPr>
            <w:tcW w:w="3543" w:type="dxa"/>
          </w:tcPr>
          <w:p w:rsidR="003C256C" w:rsidRPr="00342838" w:rsidRDefault="003C256C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1. Ангиодистонический синдром (церебральный или периферический)</w:t>
            </w:r>
          </w:p>
        </w:tc>
        <w:tc>
          <w:tcPr>
            <w:tcW w:w="6237" w:type="dxa"/>
          </w:tcPr>
          <w:p w:rsidR="003C256C" w:rsidRPr="00342838" w:rsidRDefault="00E536C5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1. Церебрально-периферический ангиодистонический синдром</w:t>
            </w:r>
          </w:p>
        </w:tc>
        <w:tc>
          <w:tcPr>
            <w:tcW w:w="3686" w:type="dxa"/>
          </w:tcPr>
          <w:p w:rsidR="003C256C" w:rsidRPr="00342838" w:rsidRDefault="00E536C5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1. Синдром сенсорно-моторной полинейропатии</w:t>
            </w:r>
          </w:p>
        </w:tc>
      </w:tr>
      <w:tr w:rsidR="003C256C" w:rsidTr="002A5802">
        <w:tc>
          <w:tcPr>
            <w:tcW w:w="1702" w:type="dxa"/>
            <w:vMerge/>
          </w:tcPr>
          <w:p w:rsidR="003C256C" w:rsidRPr="00342838" w:rsidRDefault="003C256C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3543" w:type="dxa"/>
          </w:tcPr>
          <w:p w:rsidR="003C256C" w:rsidRPr="00342838" w:rsidRDefault="00E536C5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2. Вегативно-вестибулярный синдром</w:t>
            </w:r>
          </w:p>
        </w:tc>
        <w:tc>
          <w:tcPr>
            <w:tcW w:w="6237" w:type="dxa"/>
          </w:tcPr>
          <w:p w:rsidR="00342838" w:rsidRPr="00342838" w:rsidRDefault="00E536C5" w:rsidP="002210F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2. Синдром вегативно-сенсорной</w:t>
            </w:r>
            <w:r w:rsidR="00342838" w:rsidRPr="00342838">
              <w:rPr>
                <w:rFonts w:ascii="Times New Roman" w:hAnsi="Times New Roman" w:cs="Times New Roman"/>
                <w:sz w:val="24"/>
                <w:szCs w:val="24"/>
              </w:rPr>
              <w:t xml:space="preserve"> полинейропатии в сочетании: </w:t>
            </w:r>
          </w:p>
          <w:p w:rsidR="00342838" w:rsidRPr="00342838" w:rsidRDefault="00342838" w:rsidP="002210F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E536C5" w:rsidRPr="00342838">
              <w:rPr>
                <w:rFonts w:ascii="Times New Roman" w:hAnsi="Times New Roman" w:cs="Times New Roman"/>
                <w:sz w:val="24"/>
                <w:szCs w:val="24"/>
              </w:rPr>
              <w:t xml:space="preserve">с полирадикулярными нарушениями; </w:t>
            </w:r>
          </w:p>
          <w:p w:rsidR="00342838" w:rsidRPr="00342838" w:rsidRDefault="00E536C5" w:rsidP="002210FB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б) со вторичным пояснично-крестцовым корешковым синдромом (вследствие остеохондроза поясничного отдела позвоночника);</w:t>
            </w:r>
          </w:p>
          <w:p w:rsidR="003C256C" w:rsidRPr="00342838" w:rsidRDefault="00E536C5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 xml:space="preserve"> в) с функциональными нарушениями нервной системы (синдром неврастении)</w:t>
            </w:r>
          </w:p>
        </w:tc>
        <w:tc>
          <w:tcPr>
            <w:tcW w:w="3686" w:type="dxa"/>
          </w:tcPr>
          <w:p w:rsidR="003C256C" w:rsidRPr="00342838" w:rsidRDefault="00E536C5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2. Синдром дисциркуляторной энцефалопатии в сочетании с периферической полиневропатией</w:t>
            </w:r>
          </w:p>
        </w:tc>
      </w:tr>
      <w:tr w:rsidR="00EF59C1" w:rsidTr="002A5802">
        <w:tc>
          <w:tcPr>
            <w:tcW w:w="1702" w:type="dxa"/>
            <w:vMerge/>
          </w:tcPr>
          <w:p w:rsidR="00EF59C1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3543" w:type="dxa"/>
          </w:tcPr>
          <w:p w:rsidR="00EF59C1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  <w:r w:rsidRPr="00342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42838">
              <w:rPr>
                <w:rFonts w:ascii="Times New Roman" w:hAnsi="Times New Roman" w:cs="Times New Roman"/>
                <w:sz w:val="24"/>
                <w:szCs w:val="24"/>
              </w:rPr>
              <w:t>. Синдром сенсорной (вегетативно-сенсорной) полинейропатии верхних конечностей.</w:t>
            </w:r>
          </w:p>
        </w:tc>
        <w:tc>
          <w:tcPr>
            <w:tcW w:w="6237" w:type="dxa"/>
          </w:tcPr>
          <w:p w:rsidR="00EF59C1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3686" w:type="dxa"/>
          </w:tcPr>
          <w:p w:rsidR="00EF59C1" w:rsidRPr="00342838" w:rsidRDefault="00EF59C1" w:rsidP="002210FB">
            <w:pPr>
              <w:pStyle w:val="ad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1F1F1"/>
              </w:rPr>
            </w:pPr>
          </w:p>
        </w:tc>
      </w:tr>
    </w:tbl>
    <w:p w:rsidR="00E745F7" w:rsidRDefault="00E745F7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</w:pPr>
    </w:p>
    <w:p w:rsidR="00342838" w:rsidRDefault="00342838" w:rsidP="002210FB">
      <w:pPr>
        <w:pStyle w:val="ad"/>
        <w:tabs>
          <w:tab w:val="left" w:pos="142"/>
        </w:tabs>
        <w:jc w:val="both"/>
        <w:rPr>
          <w:rFonts w:ascii="Times New Roman" w:hAnsi="Times New Roman" w:cs="Times New Roman"/>
          <w:b/>
          <w:sz w:val="28"/>
          <w:szCs w:val="28"/>
        </w:rPr>
        <w:sectPr w:rsidR="00342838" w:rsidSect="002A5802">
          <w:pgSz w:w="16838" w:h="11906" w:orient="landscape"/>
          <w:pgMar w:top="1134" w:right="851" w:bottom="851" w:left="851" w:header="709" w:footer="340" w:gutter="0"/>
          <w:cols w:space="708"/>
          <w:docGrid w:linePitch="360"/>
        </w:sectPr>
      </w:pPr>
    </w:p>
    <w:p w:rsidR="00E66063" w:rsidRPr="00E66063" w:rsidRDefault="00F86A2E" w:rsidP="002210FB">
      <w:pPr>
        <w:pStyle w:val="ad"/>
        <w:numPr>
          <w:ilvl w:val="0"/>
          <w:numId w:val="1"/>
        </w:numPr>
        <w:tabs>
          <w:tab w:val="left" w:pos="142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МЕТОДЫ, ПОДХОДЫ  И ПРОЦЕДУРЫ </w:t>
      </w:r>
      <w:r w:rsidR="00FE06C6" w:rsidRPr="00D9717D">
        <w:rPr>
          <w:rFonts w:ascii="Times New Roman" w:hAnsi="Times New Roman" w:cs="Times New Roman"/>
          <w:b/>
          <w:sz w:val="28"/>
          <w:szCs w:val="28"/>
        </w:rPr>
        <w:t>ДИАГНОСТИК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="00FE06C6" w:rsidRPr="00D9717D">
        <w:rPr>
          <w:rFonts w:ascii="Times New Roman" w:hAnsi="Times New Roman" w:cs="Times New Roman"/>
          <w:b/>
          <w:sz w:val="28"/>
          <w:szCs w:val="28"/>
        </w:rPr>
        <w:t>:</w:t>
      </w:r>
    </w:p>
    <w:p w:rsidR="00342838" w:rsidRDefault="00342838" w:rsidP="002210FB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717D">
        <w:rPr>
          <w:rFonts w:ascii="Times New Roman" w:hAnsi="Times New Roman" w:cs="Times New Roman"/>
          <w:b/>
          <w:sz w:val="28"/>
          <w:szCs w:val="28"/>
        </w:rPr>
        <w:t>Диагностические критерии</w:t>
      </w:r>
      <w:r w:rsidR="005751F6">
        <w:rPr>
          <w:rFonts w:ascii="Times New Roman" w:hAnsi="Times New Roman" w:cs="Times New Roman"/>
          <w:b/>
          <w:sz w:val="28"/>
          <w:szCs w:val="28"/>
          <w:lang w:val="ru-RU"/>
        </w:rPr>
        <w:t>[1</w:t>
      </w:r>
      <w:r w:rsidR="005751F6" w:rsidRPr="005751F6">
        <w:rPr>
          <w:rFonts w:ascii="Times New Roman" w:hAnsi="Times New Roman" w:cs="Times New Roman"/>
          <w:b/>
          <w:sz w:val="28"/>
          <w:szCs w:val="28"/>
          <w:lang w:val="ru-RU"/>
        </w:rPr>
        <w:t>,2</w:t>
      </w:r>
      <w:r w:rsidR="00850AFF">
        <w:rPr>
          <w:rFonts w:ascii="Times New Roman" w:hAnsi="Times New Roman" w:cs="Times New Roman"/>
          <w:b/>
          <w:sz w:val="28"/>
          <w:szCs w:val="28"/>
          <w:lang w:val="ru-RU"/>
        </w:rPr>
        <w:t>,3,4,5,6,7,8</w:t>
      </w:r>
      <w:r w:rsidR="005751F6" w:rsidRPr="005751F6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="001F4E9C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hAnsi="Times New Roman" w:cs="Times New Roman"/>
          <w:sz w:val="28"/>
          <w:szCs w:val="28"/>
        </w:rPr>
        <w:t>зависят от ведущих клинических синдромов, длительно</w:t>
      </w:r>
      <w:r w:rsidR="009A5D3C">
        <w:rPr>
          <w:rFonts w:ascii="Times New Roman" w:hAnsi="Times New Roman" w:cs="Times New Roman"/>
          <w:sz w:val="28"/>
          <w:szCs w:val="28"/>
          <w:lang w:val="ru-RU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 xml:space="preserve"> стажа работы в условиях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воздействия </w:t>
      </w:r>
      <w:r w:rsidR="009A5D3C">
        <w:rPr>
          <w:rFonts w:ascii="Times New Roman" w:hAnsi="Times New Roman" w:cs="Times New Roman"/>
          <w:sz w:val="28"/>
          <w:szCs w:val="28"/>
          <w:lang w:val="ru-RU"/>
        </w:rPr>
        <w:t xml:space="preserve"> производственной </w:t>
      </w:r>
      <w:r>
        <w:rPr>
          <w:rFonts w:ascii="Times New Roman" w:hAnsi="Times New Roman" w:cs="Times New Roman"/>
          <w:sz w:val="28"/>
          <w:szCs w:val="28"/>
          <w:lang w:val="ru-RU"/>
        </w:rPr>
        <w:t>вибрации</w:t>
      </w:r>
      <w:r w:rsidRPr="00D9717D">
        <w:rPr>
          <w:rFonts w:ascii="Times New Roman" w:hAnsi="Times New Roman" w:cs="Times New Roman"/>
          <w:sz w:val="28"/>
          <w:szCs w:val="28"/>
        </w:rPr>
        <w:t>, превышающ</w:t>
      </w:r>
      <w:r w:rsidR="009A5D3C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D9717D">
        <w:rPr>
          <w:rFonts w:ascii="Times New Roman" w:hAnsi="Times New Roman" w:cs="Times New Roman"/>
          <w:sz w:val="28"/>
          <w:szCs w:val="28"/>
        </w:rPr>
        <w:t xml:space="preserve">  </w:t>
      </w:r>
      <w:r w:rsidRPr="00135D86">
        <w:rPr>
          <w:rFonts w:ascii="Times New Roman" w:hAnsi="Times New Roman" w:cs="Times New Roman"/>
          <w:sz w:val="28"/>
          <w:szCs w:val="28"/>
        </w:rPr>
        <w:t>ПД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135D86">
        <w:rPr>
          <w:rFonts w:ascii="Times New Roman" w:hAnsi="Times New Roman" w:cs="Times New Roman"/>
          <w:sz w:val="28"/>
          <w:szCs w:val="28"/>
        </w:rPr>
        <w:t>.</w:t>
      </w:r>
    </w:p>
    <w:p w:rsidR="005751F6" w:rsidRPr="005751F6" w:rsidRDefault="005751F6" w:rsidP="002210FB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a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4536"/>
        <w:gridCol w:w="4111"/>
        <w:gridCol w:w="4677"/>
      </w:tblGrid>
      <w:tr w:rsidR="002D270F" w:rsidRPr="00C5329A" w:rsidTr="00657B0C">
        <w:tc>
          <w:tcPr>
            <w:tcW w:w="1985" w:type="dxa"/>
          </w:tcPr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Периферический ангиодистонический синдром</w:t>
            </w:r>
          </w:p>
        </w:tc>
        <w:tc>
          <w:tcPr>
            <w:tcW w:w="4111" w:type="dxa"/>
          </w:tcPr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Периферический ангиоспастический синдром</w:t>
            </w:r>
          </w:p>
        </w:tc>
        <w:tc>
          <w:tcPr>
            <w:tcW w:w="4677" w:type="dxa"/>
          </w:tcPr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Синдром </w:t>
            </w:r>
          </w:p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вегетосенсорной полиневропатии</w:t>
            </w:r>
          </w:p>
        </w:tc>
      </w:tr>
      <w:tr w:rsidR="002D270F" w:rsidRPr="00C5329A" w:rsidTr="00657B0C">
        <w:tc>
          <w:tcPr>
            <w:tcW w:w="1985" w:type="dxa"/>
          </w:tcPr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Жалобы</w:t>
            </w:r>
          </w:p>
        </w:tc>
        <w:tc>
          <w:tcPr>
            <w:tcW w:w="4536" w:type="dxa"/>
          </w:tcPr>
          <w:p w:rsidR="002D270F" w:rsidRPr="00C5329A" w:rsidRDefault="002D270F" w:rsidP="00441527">
            <w:pPr>
              <w:pStyle w:val="ad"/>
              <w:numPr>
                <w:ilvl w:val="0"/>
                <w:numId w:val="8"/>
              </w:numPr>
              <w:tabs>
                <w:tab w:val="left" w:pos="204"/>
              </w:tabs>
              <w:ind w:left="175" w:hanging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 xml:space="preserve">оющие и тянущие боли в </w:t>
            </w:r>
          </w:p>
          <w:p w:rsidR="002D270F" w:rsidRPr="00C5329A" w:rsidRDefault="002D270F" w:rsidP="00657B0C">
            <w:pPr>
              <w:pStyle w:val="ad"/>
              <w:tabs>
                <w:tab w:val="left" w:pos="204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>кистях, преимущественно в ночное время и во время отдыха. Боли могут сопровождаться появлением парестезий: чувством ползания мурашек, покалывания, онемения. Характерна зябкость конечностей. Боли прекращаются при возобновлении работы с вибрирующим инструментом через 10-15 минут. Периодически возникают приступы побеления пальцев кистей</w:t>
            </w:r>
          </w:p>
        </w:tc>
        <w:tc>
          <w:tcPr>
            <w:tcW w:w="4111" w:type="dxa"/>
          </w:tcPr>
          <w:p w:rsidR="002D270F" w:rsidRPr="00C5329A" w:rsidRDefault="002D270F" w:rsidP="00441527">
            <w:pPr>
              <w:pStyle w:val="a9"/>
              <w:numPr>
                <w:ilvl w:val="0"/>
                <w:numId w:val="8"/>
              </w:numPr>
              <w:tabs>
                <w:tab w:val="left" w:pos="204"/>
                <w:tab w:val="left" w:pos="284"/>
              </w:tabs>
              <w:ind w:left="0" w:firstLine="2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Характеризуется приступами акроспазма и является патогномоничным для воздействия вибрации. Он может быть с редкими и частыми ангиоспазмами. </w:t>
            </w:r>
            <w:r w:rsidRPr="00C532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>нтенсивность и частота проявлений заболевания нарастают</w:t>
            </w:r>
            <w:r w:rsidRPr="00C532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2D270F" w:rsidRPr="00C5329A" w:rsidRDefault="002D270F" w:rsidP="00441527">
            <w:pPr>
              <w:pStyle w:val="a9"/>
              <w:numPr>
                <w:ilvl w:val="0"/>
                <w:numId w:val="8"/>
              </w:numPr>
              <w:tabs>
                <w:tab w:val="left" w:pos="204"/>
                <w:tab w:val="left" w:pos="284"/>
              </w:tabs>
              <w:ind w:left="0" w:firstLine="2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>Беспокоят приступы побеления пальцев, парестезии. По мере прогрессирования заболевания побеление распространяется на пальцы обеих рук.</w:t>
            </w:r>
          </w:p>
        </w:tc>
        <w:tc>
          <w:tcPr>
            <w:tcW w:w="4677" w:type="dxa"/>
          </w:tcPr>
          <w:p w:rsidR="002D270F" w:rsidRPr="00C5329A" w:rsidRDefault="002D270F" w:rsidP="00441527">
            <w:pPr>
              <w:pStyle w:val="a9"/>
              <w:numPr>
                <w:ilvl w:val="0"/>
                <w:numId w:val="8"/>
              </w:numPr>
              <w:tabs>
                <w:tab w:val="left" w:pos="204"/>
                <w:tab w:val="left" w:pos="284"/>
              </w:tabs>
              <w:ind w:left="0" w:firstLine="2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Характеризуется болями и парестезиями в руках, реже ногах. </w:t>
            </w:r>
          </w:p>
        </w:tc>
      </w:tr>
      <w:tr w:rsidR="002D270F" w:rsidRPr="00C5329A" w:rsidTr="00657B0C">
        <w:tc>
          <w:tcPr>
            <w:tcW w:w="1985" w:type="dxa"/>
          </w:tcPr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Анамнез</w:t>
            </w:r>
          </w:p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Заболева</w:t>
            </w:r>
          </w:p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ния</w:t>
            </w:r>
          </w:p>
        </w:tc>
        <w:tc>
          <w:tcPr>
            <w:tcW w:w="13324" w:type="dxa"/>
            <w:gridSpan w:val="3"/>
          </w:tcPr>
          <w:p w:rsidR="002D270F" w:rsidRPr="00C5329A" w:rsidRDefault="002D270F" w:rsidP="00441527">
            <w:pPr>
              <w:pStyle w:val="ad"/>
              <w:numPr>
                <w:ilvl w:val="0"/>
                <w:numId w:val="9"/>
              </w:numPr>
              <w:tabs>
                <w:tab w:val="left" w:pos="220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 xml:space="preserve">Заболевание развивается медленно, через </w:t>
            </w:r>
            <w:r w:rsidRPr="00C532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5-7</w:t>
            </w: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 xml:space="preserve"> лет от начала работы, связанной с вибрацией. Признаки болезни нарастают, а после прекращения - отмечается медленное, иногда неполное, выздоровление. </w:t>
            </w:r>
          </w:p>
        </w:tc>
      </w:tr>
      <w:tr w:rsidR="002D270F" w:rsidRPr="00C5329A" w:rsidTr="00657B0C">
        <w:tc>
          <w:tcPr>
            <w:tcW w:w="1985" w:type="dxa"/>
          </w:tcPr>
          <w:p w:rsidR="002D270F" w:rsidRPr="00C5329A" w:rsidRDefault="002D270F" w:rsidP="00657B0C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b/>
                <w:sz w:val="28"/>
                <w:szCs w:val="28"/>
              </w:rPr>
              <w:t>Физикальное обследование</w:t>
            </w:r>
          </w:p>
        </w:tc>
        <w:tc>
          <w:tcPr>
            <w:tcW w:w="4536" w:type="dxa"/>
          </w:tcPr>
          <w:p w:rsidR="002D270F" w:rsidRPr="00C5329A" w:rsidRDefault="002D270F" w:rsidP="00657B0C">
            <w:pPr>
              <w:pStyle w:val="ad"/>
              <w:tabs>
                <w:tab w:val="left" w:pos="2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 xml:space="preserve">Нерезко выраженные гипотермия, цианоз и гипергидроз кистей, спазм и атония капилляров ногтевого ложа, умеренное повышение порога вибрационной и болевой чувствительности, снижение </w:t>
            </w:r>
            <w:r w:rsidRPr="00C532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кожной температуры кистей, замедленное восстановление ее после холодовой пробы. Сила, выносливость мышц не изменены.</w:t>
            </w:r>
          </w:p>
        </w:tc>
        <w:tc>
          <w:tcPr>
            <w:tcW w:w="4111" w:type="dxa"/>
          </w:tcPr>
          <w:p w:rsidR="002D270F" w:rsidRPr="00C5329A" w:rsidRDefault="002D270F" w:rsidP="00657B0C">
            <w:pPr>
              <w:pStyle w:val="ad"/>
              <w:tabs>
                <w:tab w:val="left" w:pos="20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Более выраженными становятся расстройства чувствительности, особенно вибрационной.</w:t>
            </w:r>
          </w:p>
        </w:tc>
        <w:tc>
          <w:tcPr>
            <w:tcW w:w="4677" w:type="dxa"/>
          </w:tcPr>
          <w:p w:rsidR="002D270F" w:rsidRPr="00C5329A" w:rsidRDefault="002D270F" w:rsidP="00441527">
            <w:pPr>
              <w:pStyle w:val="ad"/>
              <w:numPr>
                <w:ilvl w:val="0"/>
                <w:numId w:val="10"/>
              </w:numPr>
              <w:tabs>
                <w:tab w:val="left" w:pos="206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329A">
              <w:rPr>
                <w:rFonts w:ascii="Times New Roman" w:hAnsi="Times New Roman" w:cs="Times New Roman"/>
                <w:sz w:val="28"/>
                <w:szCs w:val="28"/>
              </w:rPr>
              <w:t xml:space="preserve">Вибрационная, температурная, тактильная чувствительность снижены по полиневритическому типу. Снижена сила и выносливость мышц. В дальнейшем вегетососудистые и чувствительные </w:t>
            </w:r>
            <w:r w:rsidRPr="00C5329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расстройства определяются и на ногах. Учащаются приступы побеления пальцев, они становятся более продолжительными. Развиваются дистрофические изменения верхних конечностей и плечевого пояса. Нарушается структура электромиограммы, замедляется скорость проведения возбуждения по двигательным волокнам локтевого нерва. При продолжающемся контакте с виброинструментами к синдрому сенсомоторной полиневропатии верхних конечностей с генерализацией вегетососудистых и трофических нарушений присоединяется синдром энцефалоневропатии.</w:t>
            </w:r>
          </w:p>
        </w:tc>
      </w:tr>
    </w:tbl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D270F" w:rsidRDefault="002D270F" w:rsidP="002D270F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ectPr w:rsidR="002D270F" w:rsidSect="00674856">
          <w:footerReference w:type="default" r:id="rId10"/>
          <w:pgSz w:w="16838" w:h="11906" w:orient="landscape"/>
          <w:pgMar w:top="851" w:right="851" w:bottom="1134" w:left="851" w:header="709" w:footer="340" w:gutter="0"/>
          <w:cols w:space="708"/>
          <w:docGrid w:linePitch="360"/>
        </w:sectPr>
      </w:pPr>
    </w:p>
    <w:p w:rsidR="002D270F" w:rsidRPr="00082867" w:rsidRDefault="002D270F" w:rsidP="002D270F">
      <w:pPr>
        <w:pStyle w:val="ad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5329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Инструментальные исследования</w:t>
      </w:r>
      <w:r w:rsidR="00B05B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23A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[1</w:t>
      </w:r>
      <w:r w:rsidR="00850A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,3,5,6,8</w:t>
      </w:r>
      <w:r w:rsidRPr="00423A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]</w:t>
      </w:r>
      <w:r w:rsidR="0038221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2D270F" w:rsidRPr="00C5329A" w:rsidRDefault="002D270F" w:rsidP="00441527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29A">
        <w:rPr>
          <w:rStyle w:val="af4"/>
          <w:rFonts w:ascii="Times New Roman" w:hAnsi="Times New Roman" w:cs="Times New Roman"/>
          <w:b w:val="0"/>
          <w:sz w:val="28"/>
          <w:szCs w:val="28"/>
          <w:lang w:val="ru-RU"/>
        </w:rPr>
        <w:t>п</w:t>
      </w:r>
      <w:r w:rsidRPr="00C5329A">
        <w:rPr>
          <w:rStyle w:val="af4"/>
          <w:rFonts w:ascii="Times New Roman" w:hAnsi="Times New Roman" w:cs="Times New Roman"/>
          <w:b w:val="0"/>
          <w:sz w:val="28"/>
          <w:szCs w:val="28"/>
        </w:rPr>
        <w:t>аллестезиометрия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C5329A">
        <w:rPr>
          <w:rFonts w:ascii="Times New Roman" w:hAnsi="Times New Roman" w:cs="Times New Roman"/>
          <w:sz w:val="28"/>
          <w:szCs w:val="28"/>
        </w:rPr>
        <w:t>определение вибрационной чувствительности</w:t>
      </w:r>
      <w:r w:rsidRPr="00C5329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A0D76" w:rsidRPr="006A0D76" w:rsidRDefault="002D270F" w:rsidP="00441527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29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C5329A">
        <w:rPr>
          <w:rFonts w:ascii="Times New Roman" w:hAnsi="Times New Roman" w:cs="Times New Roman"/>
          <w:sz w:val="28"/>
          <w:szCs w:val="28"/>
        </w:rPr>
        <w:t xml:space="preserve">олодовая проба 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– п</w:t>
      </w:r>
      <w:r w:rsidRPr="00C5329A">
        <w:rPr>
          <w:rFonts w:ascii="Times New Roman" w:hAnsi="Times New Roman" w:cs="Times New Roman"/>
          <w:sz w:val="28"/>
          <w:szCs w:val="28"/>
        </w:rPr>
        <w:t>осле измерения кожной температуры кисти погружают в воду (температура воды 8-10 °С) на 5 мин. При появлении побеления пальцев рук холодовая проба считается положительной. Затем вновь измеряют температуру кожи и определяют время её восстановления до исходных величин. У здоровых лиц температура кожи на пальцах рук обычно 27-31°С, а время восстановления – не более 20 мин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6A0D76" w:rsidRPr="006A0D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6A0D76" w:rsidRPr="00C5329A" w:rsidRDefault="006A0D76" w:rsidP="00441527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2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реовазография периферических сосудов</w:t>
      </w:r>
      <w:r w:rsidRPr="00C5329A">
        <w:rPr>
          <w:rFonts w:ascii="Times New Roman" w:hAnsi="Times New Roman" w:cs="Times New Roman"/>
          <w:sz w:val="28"/>
          <w:szCs w:val="28"/>
        </w:rPr>
        <w:t xml:space="preserve"> – позволяет оценить сосудистый тонус и интенсивность пульсового кровенаполнения;</w:t>
      </w:r>
    </w:p>
    <w:p w:rsidR="006A0D76" w:rsidRPr="00C5329A" w:rsidRDefault="006A0D76" w:rsidP="00441527">
      <w:pPr>
        <w:pStyle w:val="a9"/>
        <w:numPr>
          <w:ilvl w:val="0"/>
          <w:numId w:val="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532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рентгенография опорно-двигательного аппарата</w:t>
      </w:r>
      <w:r w:rsidRPr="00C5329A">
        <w:rPr>
          <w:rFonts w:ascii="Times New Roman" w:hAnsi="Times New Roman" w:cs="Times New Roman"/>
          <w:sz w:val="28"/>
          <w:szCs w:val="28"/>
        </w:rPr>
        <w:t xml:space="preserve"> 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 xml:space="preserve">– для </w:t>
      </w:r>
      <w:r w:rsidRPr="00C5329A">
        <w:rPr>
          <w:rFonts w:ascii="Times New Roman" w:hAnsi="Times New Roman" w:cs="Times New Roman"/>
          <w:sz w:val="28"/>
          <w:szCs w:val="28"/>
        </w:rPr>
        <w:t>выявл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ения</w:t>
      </w:r>
    </w:p>
    <w:p w:rsidR="002D270F" w:rsidRPr="006A0D76" w:rsidRDefault="006A0D76" w:rsidP="006A0D7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5329A">
        <w:rPr>
          <w:rFonts w:ascii="Times New Roman" w:hAnsi="Times New Roman" w:cs="Times New Roman"/>
          <w:sz w:val="28"/>
          <w:szCs w:val="28"/>
        </w:rPr>
        <w:t>разрастания бугристостей ногтевых фаланг, утолщения диафизов и компактного вещества трубчатых костей, утолщения трабекул губчатого вещества, метаэпифизов фаланг, пястных и плюсневых костей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C5329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2D270F" w:rsidRPr="00C5329A" w:rsidRDefault="002D270F" w:rsidP="00441527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29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ЭКГ</w:t>
      </w:r>
      <w:r w:rsidRPr="00C532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C5329A">
        <w:rPr>
          <w:rFonts w:ascii="Times New Roman" w:hAnsi="Times New Roman" w:cs="Times New Roman"/>
          <w:sz w:val="28"/>
          <w:szCs w:val="28"/>
        </w:rPr>
        <w:t>позволя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Pr="00C5329A">
        <w:rPr>
          <w:rFonts w:ascii="Times New Roman" w:hAnsi="Times New Roman" w:cs="Times New Roman"/>
          <w:sz w:val="28"/>
          <w:szCs w:val="28"/>
        </w:rPr>
        <w:t xml:space="preserve"> оценивать возбудимость, проводимость, автоматизм, деполяризацию и реполяризацию всего миокарда и отдельных его участков. По изменениям эталонной электрокардиографической кривой устанавливают характер и локализацию патологических процессов в сердце</w:t>
      </w:r>
      <w:r w:rsidRPr="00C5329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423A37" w:rsidRPr="008E5C4D" w:rsidRDefault="00852AE1" w:rsidP="00441527">
      <w:pPr>
        <w:pStyle w:val="a9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Проба </w:t>
      </w:r>
      <w:r w:rsidR="006A0D76" w:rsidRPr="008E5C4D">
        <w:rPr>
          <w:rFonts w:ascii="Times New Roman" w:hAnsi="Times New Roman" w:cs="Times New Roman"/>
          <w:sz w:val="28"/>
          <w:szCs w:val="28"/>
          <w:lang w:val="ru-RU"/>
        </w:rPr>
        <w:t xml:space="preserve">Мак Клюра </w:t>
      </w:r>
      <w:r w:rsidR="003028E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A0D76" w:rsidRPr="008E5C4D">
        <w:rPr>
          <w:rFonts w:ascii="Times New Roman" w:hAnsi="Times New Roman" w:cs="Times New Roman"/>
          <w:sz w:val="28"/>
          <w:szCs w:val="28"/>
          <w:lang w:val="ru-RU"/>
        </w:rPr>
        <w:t>Олдри</w:t>
      </w:r>
      <w:r w:rsidR="00423A37" w:rsidRPr="008E5C4D">
        <w:rPr>
          <w:rFonts w:ascii="Times New Roman" w:hAnsi="Times New Roman" w:cs="Times New Roman"/>
          <w:sz w:val="28"/>
          <w:szCs w:val="28"/>
          <w:lang w:val="ru-RU"/>
        </w:rPr>
        <w:t>ча</w:t>
      </w:r>
      <w:r w:rsidR="006A0D76" w:rsidRPr="008E5C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23A37" w:rsidRPr="008E5C4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6A0D76" w:rsidRPr="008E5C4D">
        <w:rPr>
          <w:rFonts w:ascii="PTSansRegular" w:hAnsi="PTSansRegular"/>
          <w:color w:val="010101"/>
          <w:sz w:val="28"/>
          <w:szCs w:val="28"/>
          <w:shd w:val="clear" w:color="auto" w:fill="FFFFFF"/>
        </w:rPr>
        <w:t xml:space="preserve"> метод выявления скрытых </w:t>
      </w:r>
      <w:hyperlink r:id="rId11" w:tooltip="Отек" w:history="1">
        <w:r w:rsidR="006A0D76" w:rsidRPr="008E5C4D">
          <w:rPr>
            <w:rStyle w:val="ab"/>
            <w:rFonts w:ascii="PTSansRegular" w:hAnsi="PTSansRegular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отеков</w:t>
        </w:r>
      </w:hyperlink>
      <w:r w:rsidR="006A0D76" w:rsidRPr="008E5C4D">
        <w:rPr>
          <w:rFonts w:ascii="PTSansRegular" w:hAnsi="PTSansRegular"/>
          <w:sz w:val="28"/>
          <w:szCs w:val="28"/>
          <w:shd w:val="clear" w:color="auto" w:fill="FFFFFF"/>
        </w:rPr>
        <w:t> и склонности к отекам по ускоренному рассасыванию </w:t>
      </w:r>
      <w:hyperlink r:id="rId12" w:tooltip="Волдырь" w:history="1">
        <w:r w:rsidR="006A0D76" w:rsidRPr="008E5C4D">
          <w:rPr>
            <w:rStyle w:val="ab"/>
            <w:rFonts w:ascii="PTSansRegular" w:hAnsi="PTSansRegular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волдыря</w:t>
        </w:r>
      </w:hyperlink>
      <w:r w:rsidR="006A0D76" w:rsidRPr="008E5C4D">
        <w:rPr>
          <w:rFonts w:ascii="PTSansRegular" w:hAnsi="PTSansRegular"/>
          <w:sz w:val="28"/>
          <w:szCs w:val="28"/>
          <w:shd w:val="clear" w:color="auto" w:fill="FFFFFF"/>
        </w:rPr>
        <w:t>,</w:t>
      </w:r>
      <w:r w:rsidR="006A0D76" w:rsidRPr="008E5C4D">
        <w:rPr>
          <w:rFonts w:ascii="PTSansRegular" w:hAnsi="PTSansRegular"/>
          <w:color w:val="010101"/>
          <w:sz w:val="28"/>
          <w:szCs w:val="28"/>
          <w:shd w:val="clear" w:color="auto" w:fill="FFFFFF"/>
        </w:rPr>
        <w:t xml:space="preserve"> образованного внутрикожным введением стерильного раствора хлорида натрия.</w:t>
      </w:r>
      <w:r w:rsidR="006A0D76" w:rsidRPr="008E5C4D">
        <w:rPr>
          <w:rFonts w:ascii="Arial" w:hAnsi="Arial" w:cs="Arial"/>
          <w:color w:val="000000"/>
          <w:sz w:val="28"/>
          <w:szCs w:val="28"/>
        </w:rPr>
        <w:t xml:space="preserve"> </w:t>
      </w:r>
      <w:r w:rsidR="006A0D76" w:rsidRPr="008E5C4D">
        <w:rPr>
          <w:rFonts w:ascii="Times New Roman" w:hAnsi="Times New Roman" w:cs="Times New Roman"/>
          <w:color w:val="000000"/>
          <w:sz w:val="28"/>
          <w:szCs w:val="28"/>
        </w:rPr>
        <w:t>Ускорение рассасывания пузырька, образовавшегося после подкожного введения 0,2 мл изотонического раствора натрия хлорида (свыше 30— 50 мин), свидетельствует о повышении тонуса парасимпатической, а замедление — о повышении тонуса симпатической иннервации кожи.</w:t>
      </w:r>
    </w:p>
    <w:p w:rsidR="00423A37" w:rsidRPr="00423A37" w:rsidRDefault="00423A37" w:rsidP="00423A37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D270F" w:rsidRPr="00C5329A" w:rsidRDefault="00423A37" w:rsidP="00423A37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Клинические </w:t>
      </w:r>
      <w:r w:rsidR="008E5C4D">
        <w:rPr>
          <w:rFonts w:ascii="Times New Roman" w:hAnsi="Times New Roman" w:cs="Times New Roman"/>
          <w:sz w:val="28"/>
          <w:szCs w:val="28"/>
          <w:lang w:val="ru-RU"/>
        </w:rPr>
        <w:t>пробы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2D270F" w:rsidRPr="00C5329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2D270F" w:rsidRPr="00C5329A">
        <w:rPr>
          <w:rFonts w:ascii="Times New Roman" w:hAnsi="Times New Roman" w:cs="Times New Roman"/>
          <w:sz w:val="28"/>
          <w:szCs w:val="28"/>
        </w:rPr>
        <w:t>роба белого пятна – при давлении пальцем на тыл кисти пациента в течение 5</w:t>
      </w:r>
      <w:r w:rsidR="002D270F" w:rsidRPr="00C532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270F" w:rsidRPr="00C5329A">
        <w:rPr>
          <w:rFonts w:ascii="Times New Roman" w:hAnsi="Times New Roman" w:cs="Times New Roman"/>
          <w:sz w:val="28"/>
          <w:szCs w:val="28"/>
        </w:rPr>
        <w:t>с</w:t>
      </w:r>
      <w:r w:rsidR="002D270F" w:rsidRPr="00C5329A">
        <w:rPr>
          <w:rFonts w:ascii="Times New Roman" w:hAnsi="Times New Roman" w:cs="Times New Roman"/>
          <w:sz w:val="28"/>
          <w:szCs w:val="28"/>
          <w:lang w:val="ru-RU"/>
        </w:rPr>
        <w:t>ек</w:t>
      </w:r>
      <w:r w:rsidR="002D270F" w:rsidRPr="00C5329A">
        <w:rPr>
          <w:rFonts w:ascii="Times New Roman" w:hAnsi="Times New Roman" w:cs="Times New Roman"/>
          <w:sz w:val="28"/>
          <w:szCs w:val="28"/>
        </w:rPr>
        <w:t xml:space="preserve"> появляется белое пятно, которое в норме исчезает через 4−6</w:t>
      </w:r>
      <w:r w:rsidR="002D270F" w:rsidRPr="00C532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270F" w:rsidRPr="00C5329A">
        <w:rPr>
          <w:rFonts w:ascii="Times New Roman" w:hAnsi="Times New Roman" w:cs="Times New Roman"/>
          <w:sz w:val="28"/>
          <w:szCs w:val="28"/>
        </w:rPr>
        <w:t>с</w:t>
      </w:r>
      <w:r w:rsidR="002D270F" w:rsidRPr="00C5329A">
        <w:rPr>
          <w:rFonts w:ascii="Times New Roman" w:hAnsi="Times New Roman" w:cs="Times New Roman"/>
          <w:sz w:val="28"/>
          <w:szCs w:val="28"/>
          <w:lang w:val="ru-RU"/>
        </w:rPr>
        <w:t>ек</w:t>
      </w:r>
      <w:r w:rsidR="002D270F" w:rsidRPr="00C5329A">
        <w:rPr>
          <w:rFonts w:ascii="Times New Roman" w:hAnsi="Times New Roman" w:cs="Times New Roman"/>
          <w:sz w:val="28"/>
          <w:szCs w:val="28"/>
        </w:rPr>
        <w:t xml:space="preserve"> после прекращения давления, а при склонности капилляров к спазму сохраняется значительно дольше (10 с</w:t>
      </w:r>
      <w:r w:rsidR="002D270F" w:rsidRPr="00C5329A">
        <w:rPr>
          <w:rFonts w:ascii="Times New Roman" w:hAnsi="Times New Roman" w:cs="Times New Roman"/>
          <w:sz w:val="28"/>
          <w:szCs w:val="28"/>
          <w:lang w:val="ru-RU"/>
        </w:rPr>
        <w:t>ек</w:t>
      </w:r>
      <w:r w:rsidR="002D270F" w:rsidRPr="00C5329A">
        <w:rPr>
          <w:rFonts w:ascii="Times New Roman" w:hAnsi="Times New Roman" w:cs="Times New Roman"/>
          <w:sz w:val="28"/>
          <w:szCs w:val="28"/>
        </w:rPr>
        <w:t xml:space="preserve"> и более)</w:t>
      </w:r>
      <w:r w:rsidR="002D270F" w:rsidRPr="00C5329A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D270F" w:rsidRPr="00C5329A" w:rsidRDefault="002D270F" w:rsidP="00441527">
      <w:pPr>
        <w:pStyle w:val="ad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5329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5329A">
        <w:rPr>
          <w:rFonts w:ascii="Times New Roman" w:hAnsi="Times New Roman" w:cs="Times New Roman"/>
          <w:sz w:val="28"/>
          <w:szCs w:val="28"/>
        </w:rPr>
        <w:t>роба Боголепова - Больной поднимает одну руку вверх и удерживает ее в</w:t>
      </w:r>
    </w:p>
    <w:p w:rsidR="002D270F" w:rsidRDefault="002D270F" w:rsidP="002D270F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5329A">
        <w:rPr>
          <w:rFonts w:ascii="Times New Roman" w:hAnsi="Times New Roman" w:cs="Times New Roman"/>
          <w:sz w:val="28"/>
          <w:szCs w:val="28"/>
        </w:rPr>
        <w:t>таком положении 30с, затем быстро вытягивает обе руки вперед; проба считается положительной, если разница в окраске кистей не сглаживается в течение 15 с</w:t>
      </w:r>
      <w:r w:rsidRPr="00C5329A">
        <w:rPr>
          <w:rFonts w:ascii="Times New Roman" w:hAnsi="Times New Roman" w:cs="Times New Roman"/>
          <w:sz w:val="28"/>
          <w:szCs w:val="28"/>
          <w:lang w:val="ru-RU"/>
        </w:rPr>
        <w:t>ек</w:t>
      </w:r>
      <w:r w:rsidRPr="00C5329A">
        <w:rPr>
          <w:rFonts w:ascii="Times New Roman" w:hAnsi="Times New Roman" w:cs="Times New Roman"/>
          <w:sz w:val="28"/>
          <w:szCs w:val="28"/>
        </w:rPr>
        <w:t>.</w:t>
      </w:r>
    </w:p>
    <w:p w:rsidR="00085997" w:rsidRDefault="00085997" w:rsidP="002D270F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E5C4D" w:rsidRPr="008E5C4D" w:rsidRDefault="008E5C4D" w:rsidP="002D270F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2270B">
        <w:rPr>
          <w:rFonts w:ascii="Times New Roman" w:hAnsi="Times New Roman" w:cs="Times New Roman"/>
          <w:b/>
          <w:sz w:val="28"/>
          <w:szCs w:val="28"/>
          <w:lang w:val="ru-RU"/>
        </w:rPr>
        <w:t>Лабораторные исследования</w:t>
      </w:r>
      <w:r w:rsidR="00B05B53" w:rsidRPr="00B05B5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50AFF">
        <w:rPr>
          <w:rFonts w:ascii="Times New Roman" w:hAnsi="Times New Roman" w:cs="Times New Roman"/>
          <w:b/>
          <w:sz w:val="28"/>
          <w:szCs w:val="28"/>
          <w:lang w:val="ru-RU"/>
        </w:rPr>
        <w:t>[1</w:t>
      </w:r>
      <w:r w:rsidR="00850AFF" w:rsidRPr="00850AFF">
        <w:rPr>
          <w:rFonts w:ascii="Times New Roman" w:hAnsi="Times New Roman" w:cs="Times New Roman"/>
          <w:b/>
          <w:sz w:val="28"/>
          <w:szCs w:val="28"/>
          <w:lang w:val="ru-RU"/>
        </w:rPr>
        <w:t>,2,4,6,7]</w:t>
      </w:r>
      <w:r w:rsidRPr="0002270B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0A0D96">
        <w:rPr>
          <w:rFonts w:ascii="Times New Roman" w:hAnsi="Times New Roman" w:cs="Times New Roman"/>
          <w:sz w:val="28"/>
          <w:szCs w:val="28"/>
          <w:lang w:val="ru-RU"/>
        </w:rPr>
        <w:t xml:space="preserve"> могут назначаться дополнительно при наличии сопутствующей патологии и для дифференциальной диагностики.</w:t>
      </w:r>
    </w:p>
    <w:p w:rsidR="0002270B" w:rsidRPr="00382215" w:rsidRDefault="00382215" w:rsidP="002210FB">
      <w:pPr>
        <w:pStyle w:val="ad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  <w:sectPr w:rsidR="0002270B" w:rsidRPr="00382215" w:rsidSect="002D270F">
          <w:pgSz w:w="11906" w:h="16838"/>
          <w:pgMar w:top="851" w:right="1134" w:bottom="851" w:left="851" w:header="709" w:footer="340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 xml:space="preserve">Примечание: </w:t>
      </w:r>
      <w:r w:rsidR="0002270B" w:rsidRPr="00382215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ru-RU"/>
        </w:rPr>
        <w:t>**</w:t>
      </w:r>
      <w:r w:rsidR="0002270B" w:rsidRPr="0038221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применение инструментальных и лабораторных  методов может  варьировать в зависимости от степени  выраженности клинических проявлений и наличия сопутствующей</w:t>
      </w:r>
      <w:r w:rsidR="00852AE1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="0002270B" w:rsidRPr="00382215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патологии.)</w:t>
      </w:r>
    </w:p>
    <w:p w:rsidR="008A4E62" w:rsidRDefault="00DF0E4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2.1 </w:t>
      </w:r>
      <w:r w:rsidRPr="00DF0E43">
        <w:rPr>
          <w:rFonts w:ascii="Times New Roman" w:hAnsi="Times New Roman" w:cs="Times New Roman"/>
          <w:b/>
          <w:sz w:val="28"/>
          <w:szCs w:val="28"/>
          <w:lang w:val="ru-RU"/>
        </w:rPr>
        <w:t>Диагностический алгоритм</w:t>
      </w:r>
      <w:r w:rsidR="00B05B5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850AFF" w:rsidRPr="00850AFF">
        <w:rPr>
          <w:rFonts w:ascii="Times New Roman" w:hAnsi="Times New Roman" w:cs="Times New Roman"/>
          <w:b/>
          <w:sz w:val="28"/>
          <w:szCs w:val="28"/>
          <w:lang w:val="ru-RU"/>
        </w:rPr>
        <w:t>[1,2,</w:t>
      </w:r>
      <w:r w:rsidR="007C6991" w:rsidRPr="00850AF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50AFF" w:rsidRPr="00850AFF">
        <w:rPr>
          <w:rFonts w:ascii="Times New Roman" w:hAnsi="Times New Roman" w:cs="Times New Roman"/>
          <w:b/>
          <w:sz w:val="28"/>
          <w:szCs w:val="28"/>
          <w:lang w:val="ru-RU"/>
        </w:rPr>
        <w:t>7,9,12</w:t>
      </w:r>
      <w:r w:rsidR="007C6991" w:rsidRPr="00B05B53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="007C6991">
        <w:rPr>
          <w:rFonts w:ascii="Times New Roman" w:hAnsi="Times New Roman" w:cs="Times New Roman"/>
          <w:b/>
          <w:sz w:val="28"/>
          <w:szCs w:val="28"/>
          <w:lang w:val="ru-RU"/>
        </w:rPr>
        <w:t>16</w:t>
      </w:r>
      <w:r w:rsidR="007C6991" w:rsidRPr="00B05B53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="007C6991">
        <w:rPr>
          <w:rFonts w:ascii="Times New Roman" w:hAnsi="Times New Roman" w:cs="Times New Roman"/>
          <w:b/>
          <w:sz w:val="28"/>
          <w:szCs w:val="28"/>
          <w:lang w:val="ru-RU"/>
        </w:rPr>
        <w:t>17</w:t>
      </w:r>
      <w:r w:rsidR="007C6991" w:rsidRPr="00B05B53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="007C6991">
        <w:rPr>
          <w:rFonts w:ascii="Times New Roman" w:hAnsi="Times New Roman" w:cs="Times New Roman"/>
          <w:b/>
          <w:sz w:val="28"/>
          <w:szCs w:val="28"/>
          <w:lang w:val="ru-RU"/>
        </w:rPr>
        <w:t>22</w:t>
      </w:r>
      <w:r w:rsidR="007C6991" w:rsidRPr="00B05B53">
        <w:rPr>
          <w:rFonts w:ascii="Times New Roman" w:hAnsi="Times New Roman" w:cs="Times New Roman"/>
          <w:b/>
          <w:sz w:val="28"/>
          <w:szCs w:val="28"/>
          <w:lang w:val="ru-RU"/>
        </w:rPr>
        <w:t>,23</w:t>
      </w:r>
      <w:r w:rsidR="00850AFF" w:rsidRPr="00850AFF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Pr="00DF0E4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D9625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F2488D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180340</wp:posOffset>
                </wp:positionV>
                <wp:extent cx="6042660" cy="318770"/>
                <wp:effectExtent l="0" t="0" r="15240" b="24130"/>
                <wp:wrapNone/>
                <wp:docPr id="3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266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3556CC" w:rsidRDefault="00850AFF" w:rsidP="00BB546B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56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Физикальное обследование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260.9pt;margin-top:14.2pt;width:475.8pt;height:25.1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" strokecolor="#31849b [2408]">
                <v:textbox>
                  <w:txbxContent>
                    <w:p w:rsidR="00850AFF" w:rsidRPr="003556CC" w:rsidRDefault="00850AFF" w:rsidP="00BB546B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56C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Физикальное обследование</w:t>
                      </w:r>
                    </w:p>
                  </w:txbxContent>
                </v:textbox>
              </v:rect>
            </w:pict>
          </mc:Fallback>
        </mc:AlternateContent>
      </w: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194945</wp:posOffset>
                </wp:positionV>
                <wp:extent cx="458470" cy="635"/>
                <wp:effectExtent l="0" t="76200" r="17780" b="94615"/>
                <wp:wrapNone/>
                <wp:docPr id="35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847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215.05pt;margin-top:15.35pt;width:36.1pt;height:.0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" strokecolor="#205867 [1608]">
                <v:stroke endarrow="classic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28575</wp:posOffset>
                </wp:positionV>
                <wp:extent cx="2279650" cy="333375"/>
                <wp:effectExtent l="0" t="0" r="25400" b="28575"/>
                <wp:wrapNone/>
                <wp:docPr id="3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3556CC" w:rsidRDefault="00850AFF" w:rsidP="00BB546B">
                            <w:pPr>
                              <w:pStyle w:val="a9"/>
                              <w:tabs>
                                <w:tab w:val="left" w:pos="426"/>
                                <w:tab w:val="left" w:pos="851"/>
                              </w:tabs>
                              <w:spacing w:after="0" w:line="240" w:lineRule="auto"/>
                              <w:ind w:left="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556C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Сбор жалобы и анамнеза</w:t>
                            </w:r>
                          </w:p>
                          <w:p w:rsidR="00850AFF" w:rsidRPr="00250390" w:rsidRDefault="00850AFF" w:rsidP="00BB546B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21.3pt;margin-top:2.25pt;width:179.5pt;height:26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" strokecolor="#31849b [2408]">
                <v:textbox>
                  <w:txbxContent>
                    <w:p w:rsidR="00850AFF" w:rsidRPr="003556CC" w:rsidRDefault="00850AFF" w:rsidP="00BB546B">
                      <w:pPr>
                        <w:pStyle w:val="a9"/>
                        <w:tabs>
                          <w:tab w:val="left" w:pos="426"/>
                          <w:tab w:val="left" w:pos="851"/>
                        </w:tabs>
                        <w:spacing w:after="0" w:line="240" w:lineRule="auto"/>
                        <w:ind w:left="0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556CC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Сбор жалобы и анамнеза</w:t>
                      </w:r>
                    </w:p>
                    <w:p w:rsidR="00850AFF" w:rsidRPr="00250390" w:rsidRDefault="00850AFF" w:rsidP="00BB546B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21056" behindDoc="0" locked="0" layoutInCell="1" allowOverlap="1">
                <wp:simplePos x="0" y="0"/>
                <wp:positionH relativeFrom="column">
                  <wp:posOffset>6346189</wp:posOffset>
                </wp:positionH>
                <wp:positionV relativeFrom="paragraph">
                  <wp:posOffset>90170</wp:posOffset>
                </wp:positionV>
                <wp:extent cx="0" cy="189230"/>
                <wp:effectExtent l="76200" t="0" r="57150" b="58420"/>
                <wp:wrapNone/>
                <wp:docPr id="33" name="Auto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205867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6" o:spid="_x0000_s1026" type="#_x0000_t32" style="position:absolute;margin-left:499.7pt;margin-top:7.1pt;width:0;height:14.9pt;z-index:251821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" strokecolor="#205867">
                <v:stroke endarrow="class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>
                <wp:simplePos x="0" y="0"/>
                <wp:positionH relativeFrom="column">
                  <wp:posOffset>1402714</wp:posOffset>
                </wp:positionH>
                <wp:positionV relativeFrom="paragraph">
                  <wp:posOffset>157480</wp:posOffset>
                </wp:positionV>
                <wp:extent cx="0" cy="189230"/>
                <wp:effectExtent l="76200" t="0" r="57150" b="58420"/>
                <wp:wrapNone/>
                <wp:docPr id="32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205867"/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" o:spid="_x0000_s1026" type="#_x0000_t32" style="position:absolute;margin-left:110.45pt;margin-top:12.4pt;width:0;height:14.9pt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" strokecolor="#205867">
                <v:stroke endarrow="classic"/>
              </v:shape>
            </w:pict>
          </mc:Fallback>
        </mc:AlternateContent>
      </w: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74930</wp:posOffset>
                </wp:positionV>
                <wp:extent cx="6042660" cy="344170"/>
                <wp:effectExtent l="0" t="0" r="15240" b="17780"/>
                <wp:wrapNone/>
                <wp:docPr id="31" name="Rectangl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266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3556CC" w:rsidRDefault="00850AFF" w:rsidP="008949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556C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Инструментальные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8" o:spid="_x0000_s1028" style="position:absolute;left:0;text-align:left;margin-left:260.9pt;margin-top:5.9pt;width:475.8pt;height:27.1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" strokecolor="#31849b [2408]">
                <v:textbox>
                  <w:txbxContent>
                    <w:p w:rsidR="00850AFF" w:rsidRPr="003556CC" w:rsidRDefault="00850AFF" w:rsidP="008949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556C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Инструментальные исследования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190500</wp:posOffset>
                </wp:positionV>
                <wp:extent cx="2279650" cy="638175"/>
                <wp:effectExtent l="0" t="0" r="25400" b="28575"/>
                <wp:wrapNone/>
                <wp:docPr id="30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122BB3" w:rsidRDefault="00850AFF" w:rsidP="0089495C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2BB3">
                              <w:rPr>
                                <w:rFonts w:ascii="Times New Roman" w:hAnsi="Times New Roman" w:cs="Times New Roman"/>
                              </w:rPr>
                              <w:t>Анализ профессионального маршрута по данным трудовой книжки</w:t>
                            </w:r>
                          </w:p>
                          <w:p w:rsidR="00850AFF" w:rsidRDefault="00850AFF" w:rsidP="008949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7" o:spid="_x0000_s1029" style="position:absolute;left:0;text-align:left;margin-left:21.3pt;margin-top:15pt;width:179.5pt;height:50.2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">
                <v:textbox>
                  <w:txbxContent>
                    <w:p w:rsidR="00850AFF" w:rsidRPr="00122BB3" w:rsidRDefault="00850AFF" w:rsidP="0089495C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22BB3">
                        <w:rPr>
                          <w:rFonts w:ascii="Times New Roman" w:hAnsi="Times New Roman" w:cs="Times New Roman"/>
                        </w:rPr>
                        <w:t>Анализ профессионального маршрута по данным трудовой книжки</w:t>
                      </w:r>
                    </w:p>
                    <w:p w:rsidR="00850AFF" w:rsidRDefault="00850AFF" w:rsidP="0089495C"/>
                  </w:txbxContent>
                </v:textbox>
              </v:rect>
            </w:pict>
          </mc:Fallback>
        </mc:AlternateContent>
      </w: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181610</wp:posOffset>
                </wp:positionV>
                <wp:extent cx="6042660" cy="3215640"/>
                <wp:effectExtent l="0" t="0" r="15240" b="22860"/>
                <wp:wrapNone/>
                <wp:docPr id="29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2660" cy="321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0A0D96" w:rsidRDefault="00850AFF" w:rsidP="00441527">
                            <w:pPr>
                              <w:pStyle w:val="ad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 w:rsidRPr="000A0D96">
                              <w:rPr>
                                <w:rStyle w:val="af4"/>
                                <w:rFonts w:ascii="Times New Roman" w:hAnsi="Times New Roman" w:cs="Times New Roman"/>
                                <w:lang w:val="ru-RU"/>
                              </w:rPr>
                              <w:t>п</w:t>
                            </w:r>
                            <w:r w:rsidRPr="000A0D96">
                              <w:rPr>
                                <w:rStyle w:val="af4"/>
                                <w:rFonts w:ascii="Times New Roman" w:hAnsi="Times New Roman" w:cs="Times New Roman"/>
                              </w:rPr>
                              <w:t>аллестезиометрия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- 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>определение вибрационной чувствительности</w:t>
                            </w:r>
                            <w:r w:rsidRPr="000A0D96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;</w:t>
                            </w:r>
                          </w:p>
                          <w:p w:rsidR="00850AFF" w:rsidRPr="000A0D96" w:rsidRDefault="00850AFF" w:rsidP="00441527">
                            <w:pPr>
                              <w:pStyle w:val="ad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 w:rsidRPr="000A0D96">
                              <w:rPr>
                                <w:rFonts w:ascii="Times New Roman" w:hAnsi="Times New Roman" w:cs="Times New Roman"/>
                                <w:b/>
                                <w:lang w:val="ru-RU"/>
                              </w:rPr>
                              <w:t>х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b/>
                              </w:rPr>
                              <w:t>олодовая проба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- 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>измерени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е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 xml:space="preserve"> кожной температуры кист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ей.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 xml:space="preserve"> При появлении побеления пальцев рук холодовая проба считается положительной. </w:t>
                            </w:r>
                          </w:p>
                          <w:p w:rsidR="00850AFF" w:rsidRPr="000A0D96" w:rsidRDefault="00850AFF" w:rsidP="0044152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67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ru-RU"/>
                              </w:rPr>
                              <w:t xml:space="preserve">Проба </w:t>
                            </w:r>
                            <w:r w:rsidRPr="00200A39">
                              <w:rPr>
                                <w:rFonts w:ascii="Times New Roman" w:hAnsi="Times New Roman" w:cs="Times New Roman"/>
                                <w:b/>
                                <w:lang w:val="ru-RU"/>
                              </w:rPr>
                              <w:t>Мак Клюра Олдрича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-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color w:val="010101"/>
                                <w:shd w:val="clear" w:color="auto" w:fill="FFFFFF"/>
                              </w:rPr>
                              <w:t xml:space="preserve"> метод выявления скрытых </w:t>
                            </w:r>
                            <w:hyperlink r:id="rId13" w:tooltip="Отек" w:history="1">
                              <w:r w:rsidRPr="000A0D96">
                                <w:rPr>
                                  <w:rStyle w:val="ab"/>
                                  <w:rFonts w:ascii="Times New Roman" w:hAnsi="Times New Roman" w:cs="Times New Roman"/>
                                  <w:color w:val="auto"/>
                                  <w:u w:val="none"/>
                                  <w:bdr w:val="none" w:sz="0" w:space="0" w:color="auto" w:frame="1"/>
                                  <w:shd w:val="clear" w:color="auto" w:fill="FFFFFF"/>
                                </w:rPr>
                                <w:t>отеков</w:t>
                              </w:r>
                            </w:hyperlink>
                            <w:r w:rsidRPr="000A0D96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 и склонности к отекам по ускоренному рассасыванию </w:t>
                            </w:r>
                            <w:hyperlink r:id="rId14" w:tooltip="Волдырь" w:history="1">
                              <w:r w:rsidRPr="000A0D96">
                                <w:rPr>
                                  <w:rStyle w:val="ab"/>
                                  <w:rFonts w:ascii="Times New Roman" w:hAnsi="Times New Roman" w:cs="Times New Roman"/>
                                  <w:color w:val="auto"/>
                                  <w:u w:val="none"/>
                                  <w:bdr w:val="none" w:sz="0" w:space="0" w:color="auto" w:frame="1"/>
                                  <w:shd w:val="clear" w:color="auto" w:fill="FFFFFF"/>
                                </w:rPr>
                                <w:t>волдыря</w:t>
                              </w:r>
                            </w:hyperlink>
                            <w:r w:rsidRPr="000A0D96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,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color w:val="010101"/>
                                <w:shd w:val="clear" w:color="auto" w:fill="FFFFFF"/>
                              </w:rPr>
                              <w:t xml:space="preserve"> образованного внутрикожным введением стерильного раствора хлорида натрия.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 xml:space="preserve"> Ускорение рассасывания пузырька, образовавшегося после подкожного введения 0,2 мл изотонического раствора натрия хлорида (свыше 30— 50 мин), свидетельствует о повышении тонуса парасимпатической, а замедление — о повышении тонуса симпатической иннервации кожи.</w:t>
                            </w:r>
                          </w:p>
                          <w:p w:rsidR="00850AFF" w:rsidRPr="000A0D96" w:rsidRDefault="00850AFF" w:rsidP="00441527">
                            <w:pPr>
                              <w:pStyle w:val="ad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 w:rsidRPr="000A0D96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lang w:val="ru-RU"/>
                              </w:rPr>
                              <w:t>ЭКГ</w:t>
                            </w:r>
                            <w:r w:rsidRPr="000A0D96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– 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>позволя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ет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 xml:space="preserve"> оценивать возбудимость, проводимость, автоматизм, деполяризацию и реполяризацию всего миокарда и отдельных его участков. По изменениям эталонной электрокардиографической кривой устанавливают характер и локализацию патологических процессов в сердце</w:t>
                            </w:r>
                            <w:r w:rsidRPr="000A0D96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; </w:t>
                            </w:r>
                          </w:p>
                          <w:p w:rsidR="00850AFF" w:rsidRPr="000A0D96" w:rsidRDefault="00850AFF" w:rsidP="00441527">
                            <w:pPr>
                              <w:pStyle w:val="ad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</w:pPr>
                            <w:r w:rsidRPr="000A0D96">
                              <w:rPr>
                                <w:rFonts w:ascii="Times New Roman" w:eastAsia="Times New Roman" w:hAnsi="Times New Roman" w:cs="Times New Roman"/>
                                <w:b/>
                                <w:lang w:val="ru-RU" w:eastAsia="ru-RU"/>
                              </w:rPr>
                              <w:t>реовазография периферических сосудов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 xml:space="preserve"> - позволяет оценить сосудистый тонус и интенсивность пульсового кровенаполнения;</w:t>
                            </w:r>
                          </w:p>
                          <w:p w:rsidR="00850AFF" w:rsidRPr="000A0D96" w:rsidRDefault="00850AFF" w:rsidP="00441527">
                            <w:pPr>
                              <w:pStyle w:val="a9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ind w:left="284" w:hanging="284"/>
                              <w:jc w:val="both"/>
                              <w:rPr>
                                <w:rFonts w:ascii="Times New Roman" w:eastAsia="Times New Roman" w:hAnsi="Times New Roman" w:cs="Times New Roman"/>
                                <w:lang w:val="ru-RU" w:eastAsia="ru-RU"/>
                              </w:rPr>
                            </w:pPr>
                            <w:r w:rsidRPr="000A0D96">
                              <w:rPr>
                                <w:rFonts w:ascii="Times New Roman" w:eastAsia="Times New Roman" w:hAnsi="Times New Roman" w:cs="Times New Roman"/>
                                <w:b/>
                                <w:lang w:val="ru-RU" w:eastAsia="ru-RU"/>
                              </w:rPr>
                              <w:t>рентгенография опорно-двигательного аппарата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– для 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>выявл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ения наличия дегенеративно-дистрофических изменений, </w:t>
                            </w:r>
                            <w:r w:rsidRPr="000A0D96">
                              <w:rPr>
                                <w:rFonts w:ascii="Times New Roman" w:hAnsi="Times New Roman" w:cs="Times New Roman"/>
                              </w:rPr>
                              <w:t>разрастания бугристостей ногтевых фаланг, утолщения диафизов и компактного вещества трубчатых костей, утолщения трабекул губчатого вещества, метаэпифизов фаланг, пястных и плюсневых костей.</w:t>
                            </w:r>
                            <w:r w:rsidRPr="000A0D96">
                              <w:rPr>
                                <w:rFonts w:ascii="Times New Roman" w:eastAsia="Times New Roman" w:hAnsi="Times New Roman" w:cs="Times New Roman"/>
                                <w:lang w:val="ru-RU" w:eastAsia="ru-RU"/>
                              </w:rPr>
                              <w:t xml:space="preserve">, </w:t>
                            </w:r>
                          </w:p>
                          <w:p w:rsidR="00850AFF" w:rsidRPr="00D01DD5" w:rsidRDefault="00850AFF" w:rsidP="0089495C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2" o:spid="_x0000_s1030" style="position:absolute;left:0;text-align:left;margin-left:260.9pt;margin-top:14.3pt;width:475.8pt;height:253.2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" strokecolor="#31849b [2408]">
                <v:textbox>
                  <w:txbxContent>
                    <w:p w:rsidR="00850AFF" w:rsidRPr="000A0D96" w:rsidRDefault="00850AFF" w:rsidP="00441527">
                      <w:pPr>
                        <w:pStyle w:val="ad"/>
                        <w:numPr>
                          <w:ilvl w:val="0"/>
                          <w:numId w:val="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</w:pPr>
                      <w:r w:rsidRPr="000A0D96">
                        <w:rPr>
                          <w:rStyle w:val="af4"/>
                          <w:rFonts w:ascii="Times New Roman" w:hAnsi="Times New Roman" w:cs="Times New Roman"/>
                          <w:lang w:val="ru-RU"/>
                        </w:rPr>
                        <w:t>п</w:t>
                      </w:r>
                      <w:r w:rsidRPr="000A0D96">
                        <w:rPr>
                          <w:rStyle w:val="af4"/>
                          <w:rFonts w:ascii="Times New Roman" w:hAnsi="Times New Roman" w:cs="Times New Roman"/>
                        </w:rPr>
                        <w:t>аллестезиометрия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- 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>определение вибрационной чувствительности</w:t>
                      </w:r>
                      <w:r w:rsidRPr="000A0D96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;</w:t>
                      </w:r>
                    </w:p>
                    <w:p w:rsidR="00850AFF" w:rsidRPr="000A0D96" w:rsidRDefault="00850AFF" w:rsidP="00441527">
                      <w:pPr>
                        <w:pStyle w:val="ad"/>
                        <w:numPr>
                          <w:ilvl w:val="0"/>
                          <w:numId w:val="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</w:pPr>
                      <w:r w:rsidRPr="000A0D96">
                        <w:rPr>
                          <w:rFonts w:ascii="Times New Roman" w:hAnsi="Times New Roman" w:cs="Times New Roman"/>
                          <w:b/>
                          <w:lang w:val="ru-RU"/>
                        </w:rPr>
                        <w:t>х</w:t>
                      </w:r>
                      <w:r w:rsidRPr="000A0D96">
                        <w:rPr>
                          <w:rFonts w:ascii="Times New Roman" w:hAnsi="Times New Roman" w:cs="Times New Roman"/>
                          <w:b/>
                        </w:rPr>
                        <w:t>олодовая проба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- 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>измерени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>е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 xml:space="preserve"> кожной температуры кист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>ей.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 xml:space="preserve"> При появлении побеления пальцев рук холодовая проба считается положительной. </w:t>
                      </w:r>
                    </w:p>
                    <w:p w:rsidR="00850AFF" w:rsidRPr="000A0D96" w:rsidRDefault="00850AFF" w:rsidP="00441527">
                      <w:pPr>
                        <w:pStyle w:val="a9"/>
                        <w:numPr>
                          <w:ilvl w:val="0"/>
                          <w:numId w:val="2"/>
                        </w:numPr>
                        <w:tabs>
                          <w:tab w:val="left" w:pos="567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ru-RU"/>
                        </w:rPr>
                        <w:t xml:space="preserve">Проба </w:t>
                      </w:r>
                      <w:r w:rsidRPr="00200A39">
                        <w:rPr>
                          <w:rFonts w:ascii="Times New Roman" w:hAnsi="Times New Roman" w:cs="Times New Roman"/>
                          <w:b/>
                          <w:lang w:val="ru-RU"/>
                        </w:rPr>
                        <w:t>Мак Клюра Олдрича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-</w:t>
                      </w:r>
                      <w:r w:rsidRPr="000A0D96">
                        <w:rPr>
                          <w:rFonts w:ascii="Times New Roman" w:hAnsi="Times New Roman" w:cs="Times New Roman"/>
                          <w:color w:val="010101"/>
                          <w:shd w:val="clear" w:color="auto" w:fill="FFFFFF"/>
                        </w:rPr>
                        <w:t xml:space="preserve"> метод выявления скрытых </w:t>
                      </w:r>
                      <w:hyperlink r:id="rId15" w:tooltip="Отек" w:history="1">
                        <w:r w:rsidRPr="000A0D96">
                          <w:rPr>
                            <w:rStyle w:val="ab"/>
                            <w:rFonts w:ascii="Times New Roman" w:hAnsi="Times New Roman" w:cs="Times New Roman"/>
                            <w:color w:val="auto"/>
                            <w:u w:val="none"/>
                            <w:bdr w:val="none" w:sz="0" w:space="0" w:color="auto" w:frame="1"/>
                            <w:shd w:val="clear" w:color="auto" w:fill="FFFFFF"/>
                          </w:rPr>
                          <w:t>отеков</w:t>
                        </w:r>
                      </w:hyperlink>
                      <w:r w:rsidRPr="000A0D96"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 и склонности к отекам по ускоренному рассасыванию </w:t>
                      </w:r>
                      <w:hyperlink r:id="rId16" w:tooltip="Волдырь" w:history="1">
                        <w:r w:rsidRPr="000A0D96">
                          <w:rPr>
                            <w:rStyle w:val="ab"/>
                            <w:rFonts w:ascii="Times New Roman" w:hAnsi="Times New Roman" w:cs="Times New Roman"/>
                            <w:color w:val="auto"/>
                            <w:u w:val="none"/>
                            <w:bdr w:val="none" w:sz="0" w:space="0" w:color="auto" w:frame="1"/>
                            <w:shd w:val="clear" w:color="auto" w:fill="FFFFFF"/>
                          </w:rPr>
                          <w:t>волдыря</w:t>
                        </w:r>
                      </w:hyperlink>
                      <w:r w:rsidRPr="000A0D96"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  <w:t>,</w:t>
                      </w:r>
                      <w:r w:rsidRPr="000A0D96">
                        <w:rPr>
                          <w:rFonts w:ascii="Times New Roman" w:hAnsi="Times New Roman" w:cs="Times New Roman"/>
                          <w:color w:val="010101"/>
                          <w:shd w:val="clear" w:color="auto" w:fill="FFFFFF"/>
                        </w:rPr>
                        <w:t xml:space="preserve"> образованного внутрикожным введением стерильного раствора хлорида натрия.</w:t>
                      </w:r>
                      <w:r w:rsidRPr="000A0D96">
                        <w:rPr>
                          <w:rFonts w:ascii="Times New Roman" w:hAnsi="Times New Roman" w:cs="Times New Roman"/>
                          <w:color w:val="000000"/>
                        </w:rPr>
                        <w:t xml:space="preserve"> Ускорение рассасывания пузырька, образовавшегося после подкожного введения 0,2 мл изотонического раствора натрия хлорида (свыше 30— 50 мин), свидетельствует о повышении тонуса парасимпатической, а замедление — о повышении тонуса симпатической иннервации кожи.</w:t>
                      </w:r>
                    </w:p>
                    <w:p w:rsidR="00850AFF" w:rsidRPr="000A0D96" w:rsidRDefault="00850AFF" w:rsidP="00441527">
                      <w:pPr>
                        <w:pStyle w:val="ad"/>
                        <w:numPr>
                          <w:ilvl w:val="0"/>
                          <w:numId w:val="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</w:pPr>
                      <w:r w:rsidRPr="000A0D96"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lang w:val="ru-RU"/>
                        </w:rPr>
                        <w:t>ЭКГ</w:t>
                      </w:r>
                      <w:r w:rsidRPr="000A0D96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– 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>позволя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>ет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 xml:space="preserve"> оценивать возбудимость, проводимость, автоматизм, деполяризацию и реполяризацию всего миокарда и отдельных его участков. По изменениям эталонной электрокардиографической кривой устанавливают характер и локализацию патологических процессов в сердце</w:t>
                      </w:r>
                      <w:r w:rsidRPr="000A0D96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; </w:t>
                      </w:r>
                    </w:p>
                    <w:p w:rsidR="00850AFF" w:rsidRPr="000A0D96" w:rsidRDefault="00850AFF" w:rsidP="00441527">
                      <w:pPr>
                        <w:pStyle w:val="ad"/>
                        <w:numPr>
                          <w:ilvl w:val="0"/>
                          <w:numId w:val="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</w:pPr>
                      <w:r w:rsidRPr="000A0D96">
                        <w:rPr>
                          <w:rFonts w:ascii="Times New Roman" w:eastAsia="Times New Roman" w:hAnsi="Times New Roman" w:cs="Times New Roman"/>
                          <w:b/>
                          <w:lang w:val="ru-RU" w:eastAsia="ru-RU"/>
                        </w:rPr>
                        <w:t>реовазография периферических сосудов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 xml:space="preserve"> - позволяет оценить сосудистый тонус и интенсивность пульсового кровенаполнения;</w:t>
                      </w:r>
                    </w:p>
                    <w:p w:rsidR="00850AFF" w:rsidRPr="000A0D96" w:rsidRDefault="00850AFF" w:rsidP="00441527">
                      <w:pPr>
                        <w:pStyle w:val="a9"/>
                        <w:numPr>
                          <w:ilvl w:val="0"/>
                          <w:numId w:val="2"/>
                        </w:numPr>
                        <w:spacing w:after="0" w:line="240" w:lineRule="auto"/>
                        <w:ind w:left="284" w:hanging="284"/>
                        <w:jc w:val="both"/>
                        <w:rPr>
                          <w:rFonts w:ascii="Times New Roman" w:eastAsia="Times New Roman" w:hAnsi="Times New Roman" w:cs="Times New Roman"/>
                          <w:lang w:val="ru-RU" w:eastAsia="ru-RU"/>
                        </w:rPr>
                      </w:pPr>
                      <w:r w:rsidRPr="000A0D96">
                        <w:rPr>
                          <w:rFonts w:ascii="Times New Roman" w:eastAsia="Times New Roman" w:hAnsi="Times New Roman" w:cs="Times New Roman"/>
                          <w:b/>
                          <w:lang w:val="ru-RU" w:eastAsia="ru-RU"/>
                        </w:rPr>
                        <w:t>рентгенография опорно-двигательного аппарата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– для 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>выявл</w:t>
                      </w:r>
                      <w:r w:rsidRPr="000A0D96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ения наличия дегенеративно-дистрофических изменений, </w:t>
                      </w:r>
                      <w:r w:rsidRPr="000A0D96">
                        <w:rPr>
                          <w:rFonts w:ascii="Times New Roman" w:hAnsi="Times New Roman" w:cs="Times New Roman"/>
                        </w:rPr>
                        <w:t>разрастания бугристостей ногтевых фаланг, утолщения диафизов и компактного вещества трубчатых костей, утолщения трабекул губчатого вещества, метаэпифизов фаланг, пястных и плюсневых костей.</w:t>
                      </w:r>
                      <w:r w:rsidRPr="000A0D96">
                        <w:rPr>
                          <w:rFonts w:ascii="Times New Roman" w:eastAsia="Times New Roman" w:hAnsi="Times New Roman" w:cs="Times New Roman"/>
                          <w:lang w:val="ru-RU" w:eastAsia="ru-RU"/>
                        </w:rPr>
                        <w:t xml:space="preserve">, </w:t>
                      </w:r>
                    </w:p>
                    <w:p w:rsidR="00850AFF" w:rsidRPr="00D01DD5" w:rsidRDefault="00850AFF" w:rsidP="0089495C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24128" behindDoc="0" locked="0" layoutInCell="1" allowOverlap="1">
                <wp:simplePos x="0" y="0"/>
                <wp:positionH relativeFrom="column">
                  <wp:posOffset>6346189</wp:posOffset>
                </wp:positionH>
                <wp:positionV relativeFrom="paragraph">
                  <wp:posOffset>10160</wp:posOffset>
                </wp:positionV>
                <wp:extent cx="0" cy="171450"/>
                <wp:effectExtent l="76200" t="0" r="57150" b="57150"/>
                <wp:wrapNone/>
                <wp:docPr id="28" name="Auto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9" o:spid="_x0000_s1026" type="#_x0000_t32" style="position:absolute;margin-left:499.7pt;margin-top:.8pt;width:0;height:13.5pt;z-index:251824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" strokecolor="#205867 [1608]">
                <v:stroke endarrow="classic"/>
              </v:shape>
            </w:pict>
          </mc:Fallback>
        </mc:AlternateContent>
      </w: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270510</wp:posOffset>
                </wp:positionH>
                <wp:positionV relativeFrom="paragraph">
                  <wp:posOffset>182245</wp:posOffset>
                </wp:positionV>
                <wp:extent cx="2279650" cy="3905250"/>
                <wp:effectExtent l="0" t="0" r="25400" b="19050"/>
                <wp:wrapNone/>
                <wp:docPr id="27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0" cy="390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52540F" w:rsidRDefault="00850AFF" w:rsidP="0089495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2540F">
                              <w:rPr>
                                <w:rFonts w:ascii="Times New Roman" w:hAnsi="Times New Roman"/>
                              </w:rPr>
                              <w:t>Запрос на санитарно-эпидемиологическую характеристику условий труда в КЗПП</w:t>
                            </w:r>
                          </w:p>
                          <w:p w:rsidR="00850AFF" w:rsidRPr="0052540F" w:rsidRDefault="00850AFF" w:rsidP="0089495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>Для</w:t>
                            </w:r>
                            <w:r w:rsidRPr="0052540F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>предоставления</w:t>
                            </w:r>
                            <w:r w:rsidRPr="0052540F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>санитарно-</w:t>
                            </w:r>
                            <w:r w:rsidRPr="0052540F">
                              <w:rPr>
                                <w:color w:val="000000"/>
                              </w:rPr>
                              <w:t>э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>пидемиологической </w:t>
                            </w:r>
                            <w:r w:rsidRPr="0052540F">
                              <w:rPr>
                                <w:color w:val="000000"/>
                              </w:rPr>
                              <w:t xml:space="preserve"> 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>характеристики условий труда работника руководитель МО, обслуживающей предприятие, или руководитель территориальной МО направляет запрос в территориальные подразделения ведомства государственного органа в сфере санитарно-эпидемиологического благополучия населения Республики Казахстан.</w:t>
                            </w:r>
                          </w:p>
                          <w:p w:rsidR="00850AFF" w:rsidRPr="0052540F" w:rsidRDefault="00850AFF" w:rsidP="0089495C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</w:pP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>(п 2. Пп. 22 Приказа Министра здравоохранения и социального развития Р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К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от 28 декабря 2015 года № 1032</w:t>
                            </w:r>
                            <w:r w:rsidRPr="0052540F">
                              <w:rPr>
                                <w:rStyle w:val="s1"/>
                                <w:rFonts w:ascii="Times New Roman" w:hAnsi="Times New Roman" w:cs="Times New Roman"/>
                                <w:lang w:val="kk-KZ"/>
                              </w:rPr>
                              <w:t>;</w:t>
                            </w:r>
                            <w:r w:rsidRPr="0052540F">
                              <w:rPr>
                                <w:rStyle w:val="s1"/>
                                <w:rFonts w:ascii="Times New Roman" w:hAnsi="Times New Roman" w:cs="Times New Roman"/>
                              </w:rPr>
                              <w:t xml:space="preserve"> Приказа Министра национальной экономики Р</w:t>
                            </w:r>
                            <w:r w:rsidRPr="0052540F">
                              <w:rPr>
                                <w:rStyle w:val="s1"/>
                                <w:rFonts w:ascii="Times New Roman" w:hAnsi="Times New Roman" w:cs="Times New Roman"/>
                                <w:lang w:val="ru-RU"/>
                              </w:rPr>
                              <w:t>К</w:t>
                            </w:r>
                            <w:r w:rsidRPr="0052540F">
                              <w:rPr>
                                <w:rStyle w:val="s1"/>
                                <w:rFonts w:ascii="Times New Roman" w:hAnsi="Times New Roman" w:cs="Times New Roman"/>
                                <w:lang w:val="kk-KZ"/>
                              </w:rPr>
                              <w:t xml:space="preserve"> </w:t>
                            </w:r>
                            <w:r w:rsidRPr="0052540F">
                              <w:rPr>
                                <w:rStyle w:val="s1"/>
                                <w:rFonts w:ascii="Times New Roman" w:hAnsi="Times New Roman" w:cs="Times New Roman"/>
                              </w:rPr>
                              <w:t xml:space="preserve">от 30 мая 2015 года № 415 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 [26, 2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  <w:lang w:val="ru-RU"/>
                              </w:rPr>
                              <w:t>8</w:t>
                            </w:r>
                            <w:r w:rsidRPr="0052540F">
                              <w:rPr>
                                <w:rFonts w:ascii="Times New Roman" w:hAnsi="Times New Roman"/>
                                <w:color w:val="000000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1" o:spid="_x0000_s1031" style="position:absolute;left:0;text-align:left;margin-left:21.3pt;margin-top:14.35pt;width:179.5pt;height:307.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">
                <v:textbox>
                  <w:txbxContent>
                    <w:p w:rsidR="00850AFF" w:rsidRPr="0052540F" w:rsidRDefault="00850AFF" w:rsidP="0089495C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 w:rsidRPr="0052540F">
                        <w:rPr>
                          <w:rFonts w:ascii="Times New Roman" w:hAnsi="Times New Roman"/>
                        </w:rPr>
                        <w:t>Запрос на санитарно-эпидемиологическую характеристику условий труда в КЗПП</w:t>
                      </w:r>
                    </w:p>
                    <w:p w:rsidR="00850AFF" w:rsidRPr="0052540F" w:rsidRDefault="00850AFF" w:rsidP="0089495C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>Для</w:t>
                      </w:r>
                      <w:r w:rsidRPr="0052540F">
                        <w:rPr>
                          <w:color w:val="000000"/>
                        </w:rPr>
                        <w:t xml:space="preserve"> 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>предоставления</w:t>
                      </w:r>
                      <w:r w:rsidRPr="0052540F">
                        <w:rPr>
                          <w:color w:val="000000"/>
                        </w:rPr>
                        <w:t xml:space="preserve"> 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>санитарно-</w:t>
                      </w:r>
                      <w:r w:rsidRPr="0052540F">
                        <w:rPr>
                          <w:color w:val="000000"/>
                        </w:rPr>
                        <w:t>э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>пидемиологической </w:t>
                      </w:r>
                      <w:r w:rsidRPr="0052540F">
                        <w:rPr>
                          <w:color w:val="000000"/>
                        </w:rPr>
                        <w:t xml:space="preserve"> 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>характеристики условий труда работника руководитель МО, обслуживающей предприятие, или руководитель территориальной МО направляет запрос в территориальные подразделения ведомства государственного органа в сфере санитарно-эпидемиологического благополучия населения Республики Казахстан.</w:t>
                      </w:r>
                    </w:p>
                    <w:p w:rsidR="00850AFF" w:rsidRPr="0052540F" w:rsidRDefault="00850AFF" w:rsidP="0089495C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</w:pP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>(п 2. Пп. 22 Приказа Министра здравоохранения и социального развития Р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К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 xml:space="preserve"> от 28 декабря 2015 года № 1032</w:t>
                      </w:r>
                      <w:r w:rsidRPr="0052540F">
                        <w:rPr>
                          <w:rStyle w:val="s1"/>
                          <w:rFonts w:ascii="Times New Roman" w:hAnsi="Times New Roman" w:cs="Times New Roman"/>
                          <w:lang w:val="kk-KZ"/>
                        </w:rPr>
                        <w:t>;</w:t>
                      </w:r>
                      <w:r w:rsidRPr="0052540F">
                        <w:rPr>
                          <w:rStyle w:val="s1"/>
                          <w:rFonts w:ascii="Times New Roman" w:hAnsi="Times New Roman" w:cs="Times New Roman"/>
                        </w:rPr>
                        <w:t xml:space="preserve"> Приказа Министра национальной экономики Р</w:t>
                      </w:r>
                      <w:r w:rsidRPr="0052540F">
                        <w:rPr>
                          <w:rStyle w:val="s1"/>
                          <w:rFonts w:ascii="Times New Roman" w:hAnsi="Times New Roman" w:cs="Times New Roman"/>
                          <w:lang w:val="ru-RU"/>
                        </w:rPr>
                        <w:t>К</w:t>
                      </w:r>
                      <w:r w:rsidRPr="0052540F">
                        <w:rPr>
                          <w:rStyle w:val="s1"/>
                          <w:rFonts w:ascii="Times New Roman" w:hAnsi="Times New Roman" w:cs="Times New Roman"/>
                          <w:lang w:val="kk-KZ"/>
                        </w:rPr>
                        <w:t xml:space="preserve"> </w:t>
                      </w:r>
                      <w:r w:rsidRPr="0052540F">
                        <w:rPr>
                          <w:rStyle w:val="s1"/>
                          <w:rFonts w:ascii="Times New Roman" w:hAnsi="Times New Roman" w:cs="Times New Roman"/>
                        </w:rPr>
                        <w:t xml:space="preserve">от 30 мая 2015 года № 415 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 xml:space="preserve"> [26, 2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  <w:lang w:val="ru-RU"/>
                        </w:rPr>
                        <w:t>8</w:t>
                      </w:r>
                      <w:r w:rsidRPr="0052540F">
                        <w:rPr>
                          <w:rFonts w:ascii="Times New Roman" w:hAnsi="Times New Roman"/>
                          <w:color w:val="000000"/>
                        </w:rPr>
                        <w:t>]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25152" behindDoc="0" locked="0" layoutInCell="1" allowOverlap="1">
                <wp:simplePos x="0" y="0"/>
                <wp:positionH relativeFrom="column">
                  <wp:posOffset>1402714</wp:posOffset>
                </wp:positionH>
                <wp:positionV relativeFrom="paragraph">
                  <wp:posOffset>10795</wp:posOffset>
                </wp:positionV>
                <wp:extent cx="0" cy="171450"/>
                <wp:effectExtent l="76200" t="0" r="57150" b="57150"/>
                <wp:wrapNone/>
                <wp:docPr id="26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32" style="position:absolute;margin-left:110.45pt;margin-top:.85pt;width:0;height:13.5pt;z-index:251825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" strokecolor="#205867 [1608]">
                <v:stroke endarrow="classic"/>
              </v:shape>
            </w:pict>
          </mc:Fallback>
        </mc:AlternateContent>
      </w: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6063" w:rsidRDefault="0089495C" w:rsidP="002210FB">
      <w:pPr>
        <w:pStyle w:val="ad"/>
        <w:tabs>
          <w:tab w:val="left" w:pos="2565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</w:t>
      </w: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785216" behindDoc="0" locked="0" layoutInCell="1" allowOverlap="1">
                <wp:simplePos x="0" y="0"/>
                <wp:positionH relativeFrom="column">
                  <wp:posOffset>2731135</wp:posOffset>
                </wp:positionH>
                <wp:positionV relativeFrom="paragraph">
                  <wp:posOffset>48259</wp:posOffset>
                </wp:positionV>
                <wp:extent cx="334645" cy="0"/>
                <wp:effectExtent l="0" t="76200" r="27305" b="95250"/>
                <wp:wrapNone/>
                <wp:docPr id="25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215.05pt;margin-top:3.8pt;width:26.35pt;height:0;z-index:251785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" strokecolor="#205867 [1608]">
                <v:stroke endarrow="classic"/>
              </v:shape>
            </w:pict>
          </mc:Fallback>
        </mc:AlternateContent>
      </w: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783168" behindDoc="0" locked="0" layoutInCell="1" allowOverlap="1">
                <wp:simplePos x="0" y="0"/>
                <wp:positionH relativeFrom="column">
                  <wp:posOffset>6346189</wp:posOffset>
                </wp:positionH>
                <wp:positionV relativeFrom="paragraph">
                  <wp:posOffset>106045</wp:posOffset>
                </wp:positionV>
                <wp:extent cx="0" cy="224790"/>
                <wp:effectExtent l="76200" t="0" r="57150" b="60960"/>
                <wp:wrapNone/>
                <wp:docPr id="24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stealth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499.7pt;margin-top:8.35pt;width:0;height:17.7pt;z-index:251783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" strokecolor="#205867 [1608]">
                <v:stroke endarrow="classic"/>
              </v:shape>
            </w:pict>
          </mc:Fallback>
        </mc:AlternateContent>
      </w:r>
    </w:p>
    <w:p w:rsidR="0089495C" w:rsidRDefault="00B05B5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50752" behindDoc="0" locked="0" layoutInCell="1" allowOverlap="1">
                <wp:simplePos x="0" y="0"/>
                <wp:positionH relativeFrom="column">
                  <wp:posOffset>6346189</wp:posOffset>
                </wp:positionH>
                <wp:positionV relativeFrom="paragraph">
                  <wp:posOffset>181610</wp:posOffset>
                </wp:positionV>
                <wp:extent cx="0" cy="752475"/>
                <wp:effectExtent l="76200" t="0" r="76200" b="47625"/>
                <wp:wrapNone/>
                <wp:docPr id="23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2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2" o:spid="_x0000_s1026" type="#_x0000_t32" style="position:absolute;margin-left:499.7pt;margin-top:14.3pt;width:0;height:59.25pt;z-index:251850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9495C" w:rsidRPr="00F2488D" w:rsidRDefault="0089495C" w:rsidP="002210FB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9495C" w:rsidRDefault="0089495C" w:rsidP="002210FB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26D3E" w:rsidRDefault="00B05B53" w:rsidP="002210FB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16510</wp:posOffset>
                </wp:positionV>
                <wp:extent cx="6099810" cy="680085"/>
                <wp:effectExtent l="0" t="0" r="15240" b="24765"/>
                <wp:wrapNone/>
                <wp:docPr id="22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9810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DD3740" w:rsidRDefault="00850AFF" w:rsidP="005254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D3740">
                              <w:rPr>
                                <w:rFonts w:ascii="Times New Roman" w:hAnsi="Times New Roman" w:cs="Times New Roman"/>
                              </w:rPr>
                              <w:t xml:space="preserve">Направление в специализированный центр первичных пациентов с диагнозом: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Вибрационная болезнь</w:t>
                            </w:r>
                            <w:r w:rsidRPr="00DD3740">
                              <w:rPr>
                                <w:rFonts w:ascii="Times New Roman" w:hAnsi="Times New Roman" w:cs="Times New Roman"/>
                              </w:rPr>
                              <w:t xml:space="preserve"> через портал Бюро госпитализации проводится согласно приказа МЗ РК от 03.08.2010г. №492. [29]</w:t>
                            </w:r>
                          </w:p>
                          <w:p w:rsidR="00850AFF" w:rsidRDefault="00850AFF" w:rsidP="00F248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3" o:spid="_x0000_s1032" style="position:absolute;left:0;text-align:left;margin-left:260.9pt;margin-top:1.3pt;width:480.3pt;height:53.5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">
                <v:textbox>
                  <w:txbxContent>
                    <w:p w:rsidR="00850AFF" w:rsidRPr="00DD3740" w:rsidRDefault="00850AFF" w:rsidP="0052540F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D3740">
                        <w:rPr>
                          <w:rFonts w:ascii="Times New Roman" w:hAnsi="Times New Roman" w:cs="Times New Roman"/>
                        </w:rPr>
                        <w:t xml:space="preserve">Направление в специализированный центр первичных пациентов с диагнозом: </w:t>
                      </w:r>
                      <w:r>
                        <w:rPr>
                          <w:rFonts w:ascii="Times New Roman" w:hAnsi="Times New Roman" w:cs="Times New Roman"/>
                          <w:lang w:val="ru-RU"/>
                        </w:rPr>
                        <w:t>Вибрационная болезнь</w:t>
                      </w:r>
                      <w:r w:rsidRPr="00DD3740">
                        <w:rPr>
                          <w:rFonts w:ascii="Times New Roman" w:hAnsi="Times New Roman" w:cs="Times New Roman"/>
                        </w:rPr>
                        <w:t xml:space="preserve"> через портал Бюро госпитализации проводится согласно приказа МЗ РК от 03.08.2010г. №492. [29]</w:t>
                      </w:r>
                    </w:p>
                    <w:p w:rsidR="00850AFF" w:rsidRDefault="00850AFF" w:rsidP="00F2488D"/>
                  </w:txbxContent>
                </v:textbox>
              </v:rect>
            </w:pict>
          </mc:Fallback>
        </mc:AlternateContent>
      </w:r>
    </w:p>
    <w:p w:rsidR="00926D3E" w:rsidRDefault="00926D3E" w:rsidP="002210FB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26D3E" w:rsidRPr="00F2488D" w:rsidRDefault="00926D3E" w:rsidP="002210FB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0E43" w:rsidRDefault="00DF0E4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2.2</w:t>
      </w:r>
      <w:r w:rsidRPr="00DF0E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hAnsi="Times New Roman" w:cs="Times New Roman"/>
          <w:b/>
          <w:sz w:val="28"/>
          <w:szCs w:val="28"/>
        </w:rPr>
        <w:t>Дифференциальный диагноз и обоснование дополнительных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исследований [1, </w:t>
      </w:r>
      <w:r w:rsidR="00850AFF">
        <w:rPr>
          <w:rFonts w:ascii="Times New Roman" w:hAnsi="Times New Roman" w:cs="Times New Roman"/>
          <w:b/>
          <w:sz w:val="28"/>
          <w:szCs w:val="28"/>
        </w:rPr>
        <w:t>3,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5, </w:t>
      </w:r>
      <w:r w:rsidR="00850AFF">
        <w:rPr>
          <w:rFonts w:ascii="Times New Roman" w:hAnsi="Times New Roman" w:cs="Times New Roman"/>
          <w:b/>
          <w:sz w:val="28"/>
          <w:szCs w:val="28"/>
        </w:rPr>
        <w:t>9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]: </w:t>
      </w:r>
    </w:p>
    <w:p w:rsidR="00DF0E43" w:rsidRPr="009556A8" w:rsidRDefault="00DF0E4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a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2268"/>
        <w:gridCol w:w="2268"/>
        <w:gridCol w:w="2126"/>
        <w:gridCol w:w="3119"/>
      </w:tblGrid>
      <w:tr w:rsidR="00DF0E43" w:rsidRPr="00D9717D" w:rsidTr="00C679C7">
        <w:trPr>
          <w:trHeight w:val="799"/>
        </w:trPr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Основные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клинические</w:t>
            </w:r>
          </w:p>
          <w:p w:rsidR="00DF0E43" w:rsidRPr="00E109B6" w:rsidRDefault="00DF0E43" w:rsidP="00221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особенности</w:t>
            </w:r>
          </w:p>
        </w:tc>
        <w:tc>
          <w:tcPr>
            <w:tcW w:w="2977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Вибрационная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болезнь</w:t>
            </w:r>
          </w:p>
          <w:p w:rsidR="00DF0E43" w:rsidRPr="00E109B6" w:rsidRDefault="00DF0E43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Болезнь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Рейно</w:t>
            </w:r>
          </w:p>
          <w:p w:rsidR="00DF0E43" w:rsidRPr="00E109B6" w:rsidRDefault="00DF0E43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Сирингомиелия</w:t>
            </w:r>
          </w:p>
          <w:p w:rsidR="00DF0E43" w:rsidRPr="00E109B6" w:rsidRDefault="00DF0E43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Вегетативные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полиневриты</w:t>
            </w:r>
          </w:p>
          <w:p w:rsidR="00DF0E43" w:rsidRPr="00E109B6" w:rsidRDefault="00DF0E43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Миалгии, миозиты,</w:t>
            </w:r>
          </w:p>
          <w:p w:rsidR="00DF0E43" w:rsidRPr="00E109B6" w:rsidRDefault="00DF0E43" w:rsidP="00221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плекситы</w:t>
            </w:r>
          </w:p>
        </w:tc>
      </w:tr>
      <w:tr w:rsidR="00DF0E43" w:rsidRPr="00D9717D" w:rsidTr="00EA24AF">
        <w:trPr>
          <w:trHeight w:val="1119"/>
        </w:trPr>
        <w:tc>
          <w:tcPr>
            <w:tcW w:w="2552" w:type="dxa"/>
          </w:tcPr>
          <w:p w:rsidR="00DF0E43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Зависимость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профессии и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пола</w:t>
            </w:r>
          </w:p>
          <w:p w:rsidR="00DF0E43" w:rsidRPr="00E109B6" w:rsidRDefault="00DF0E43" w:rsidP="002210FB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F0E43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Зависит.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Чаще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 мужчин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DF0E43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 зависит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Чаще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 женьщин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Не зависит. 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Зависит от профессии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Зависит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от профессии</w:t>
            </w: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</w:p>
        </w:tc>
      </w:tr>
      <w:tr w:rsidR="00DF0E43" w:rsidRPr="00D9717D" w:rsidTr="00EA24AF">
        <w:trPr>
          <w:trHeight w:val="443"/>
        </w:trPr>
        <w:tc>
          <w:tcPr>
            <w:tcW w:w="2552" w:type="dxa"/>
          </w:tcPr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Общие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расстройства</w:t>
            </w:r>
          </w:p>
          <w:p w:rsidR="00DF0E43" w:rsidRPr="00E109B6" w:rsidRDefault="00DF0E43" w:rsidP="002210FB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Разные формы,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полисиндромность. Обязателен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полиневритический синдром с расстройствами вибрационной, болевой чувствительности и ангиоспазм периферических сосудов.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Поражение систем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 органов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Выраженный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ангиодистонический синдром периферических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сосудов с наличием асфиксии тканей. Переход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гангрену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Начинается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исподволь.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5" w:hanging="14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Медленно</w:t>
            </w:r>
          </w:p>
          <w:p w:rsidR="00DF0E43" w:rsidRPr="00E109B6" w:rsidRDefault="00DF0E43" w:rsidP="002210FB">
            <w:pPr>
              <w:ind w:left="33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прогрессирует.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Характерны сегмен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тарные расстройства чувствительности. 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Атрофии, парезы,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параличи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Расстройства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чувствительности по полиневритическому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типу. 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Отсутствие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расстройств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вибрационной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чувствительности и приступов ангиоспазма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Нарушение трофики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Болезненность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при пальпации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определённых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мышц и точек. 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Своеобразие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расстройств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чувствительности при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плекситах.</w:t>
            </w:r>
          </w:p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5" w:hanging="175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Нет ангиоспазма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периферических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сосудов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0E43" w:rsidRPr="00D9717D" w:rsidTr="00EA24AF">
        <w:trPr>
          <w:trHeight w:val="443"/>
        </w:trPr>
        <w:tc>
          <w:tcPr>
            <w:tcW w:w="2552" w:type="dxa"/>
          </w:tcPr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Приступы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побеления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пальцев</w:t>
            </w:r>
          </w:p>
          <w:p w:rsidR="00DF0E43" w:rsidRPr="00E109B6" w:rsidRDefault="00DF0E43" w:rsidP="002210FB">
            <w:pPr>
              <w:pStyle w:val="ad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Выражены локально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 одной руке, обеих руках или ногах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Выражены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значительно на верхних и нижних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конечностях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DF0E43" w:rsidRPr="00D9717D" w:rsidTr="00EA24AF">
        <w:trPr>
          <w:trHeight w:val="557"/>
        </w:trPr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lastRenderedPageBreak/>
              <w:t>Расстройства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вибрационной</w:t>
            </w:r>
          </w:p>
          <w:p w:rsidR="00DF0E43" w:rsidRPr="00E109B6" w:rsidRDefault="00DF0E43" w:rsidP="00221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чувствительности</w:t>
            </w: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Во всех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случаях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нет</w:t>
            </w:r>
          </w:p>
          <w:p w:rsidR="00DF0E43" w:rsidRPr="00E109B6" w:rsidRDefault="00DF0E43" w:rsidP="002210FB">
            <w:pPr>
              <w:pStyle w:val="ad"/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редких случаях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В редких случаях</w:t>
            </w: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ru-RU"/>
              </w:rPr>
              <w:t>нет</w:t>
            </w:r>
          </w:p>
        </w:tc>
      </w:tr>
      <w:tr w:rsidR="00DF0E43" w:rsidRPr="00D9717D" w:rsidTr="00EA24AF">
        <w:trPr>
          <w:trHeight w:val="665"/>
        </w:trPr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Расстройства</w:t>
            </w:r>
          </w:p>
          <w:p w:rsidR="00DF0E43" w:rsidRPr="00E109B6" w:rsidRDefault="00DF0E43" w:rsidP="00221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болевой чувствительности</w:t>
            </w: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 полиневри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тическому и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сегментарному типу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Не характерно</w:t>
            </w:r>
          </w:p>
        </w:tc>
        <w:tc>
          <w:tcPr>
            <w:tcW w:w="2268" w:type="dxa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 сегментарному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типу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полиневритическому типу</w:t>
            </w:r>
          </w:p>
        </w:tc>
        <w:tc>
          <w:tcPr>
            <w:tcW w:w="3119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При плекситах в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области сплетения</w:t>
            </w:r>
          </w:p>
        </w:tc>
      </w:tr>
      <w:tr w:rsidR="00DF0E43" w:rsidRPr="00D9717D" w:rsidTr="00EA24AF">
        <w:trPr>
          <w:trHeight w:val="1166"/>
        </w:trPr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Расстройства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температурной</w:t>
            </w:r>
          </w:p>
          <w:p w:rsidR="00DF0E43" w:rsidRPr="00E109B6" w:rsidRDefault="00DF0E43" w:rsidP="00221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чувствительности</w:t>
            </w: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выраженных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стадиях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заболевания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Не изменена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или изменена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нерезко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Значительное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выпадение по сегментарному типу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tabs>
                <w:tab w:val="left" w:pos="315"/>
              </w:tabs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Снижена</w:t>
            </w: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tabs>
                <w:tab w:val="left" w:pos="315"/>
              </w:tabs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DF0E43" w:rsidRPr="00D9717D" w:rsidTr="00EA24AF">
        <w:trPr>
          <w:trHeight w:val="856"/>
        </w:trPr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Тактильная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чувствительность</w:t>
            </w:r>
          </w:p>
          <w:p w:rsidR="00DF0E43" w:rsidRPr="00E109B6" w:rsidRDefault="00DF0E43" w:rsidP="002210FB">
            <w:pPr>
              <w:pStyle w:val="ad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tabs>
                <w:tab w:val="left" w:pos="175"/>
              </w:tabs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Изменена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tabs>
                <w:tab w:val="left" w:pos="175"/>
              </w:tabs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и</w:t>
            </w: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зменена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tabs>
                <w:tab w:val="left" w:pos="208"/>
              </w:tabs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 и</w:t>
            </w: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зменена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Снижена при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полиневритах от перенапряжения</w:t>
            </w: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tabs>
                <w:tab w:val="left" w:pos="225"/>
              </w:tabs>
              <w:ind w:left="176" w:hanging="17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</w:p>
        </w:tc>
      </w:tr>
      <w:tr w:rsidR="00DF0E43" w:rsidRPr="00D9717D" w:rsidTr="00EA24AF"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Нарушение</w:t>
            </w:r>
          </w:p>
          <w:p w:rsidR="00DF0E43" w:rsidRPr="00E109B6" w:rsidRDefault="00DF0E43" w:rsidP="002210F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трофики</w:t>
            </w: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Выражены 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зависимости от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формы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Выражены 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зависимости от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стадии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Выражены 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зависимости от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стадии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Выражены 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зависимости от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стадии</w:t>
            </w: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Выражены 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зависимости от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стадии</w:t>
            </w:r>
          </w:p>
        </w:tc>
      </w:tr>
      <w:tr w:rsidR="00DF0E43" w:rsidRPr="00D9717D" w:rsidTr="00EA24AF"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Общая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вегетодистония</w:t>
            </w: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d"/>
              <w:numPr>
                <w:ilvl w:val="0"/>
                <w:numId w:val="11"/>
              </w:numPr>
              <w:ind w:left="176" w:hanging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Выражена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Нерезко в</w:t>
            </w: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ыражена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Нерезко в</w:t>
            </w:r>
            <w:r w:rsidRPr="00E109B6">
              <w:rPr>
                <w:rFonts w:ascii="Times New Roman" w:hAnsi="Times New Roman" w:cs="Times New Roman"/>
                <w:sz w:val="28"/>
                <w:szCs w:val="28"/>
              </w:rPr>
              <w:t>ыражена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нет</w:t>
            </w: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нет</w:t>
            </w:r>
          </w:p>
        </w:tc>
      </w:tr>
      <w:tr w:rsidR="00DF0E43" w:rsidRPr="00D9717D" w:rsidTr="00EA24AF">
        <w:tc>
          <w:tcPr>
            <w:tcW w:w="2552" w:type="dxa"/>
          </w:tcPr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Изменение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со стороны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внутренних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органов</w:t>
            </w:r>
          </w:p>
          <w:p w:rsidR="00DF0E43" w:rsidRPr="00E109B6" w:rsidRDefault="00DF0E43" w:rsidP="002210FB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Выражено в </w:t>
            </w:r>
          </w:p>
          <w:p w:rsidR="00DF0E43" w:rsidRPr="00E109B6" w:rsidRDefault="00DF0E43" w:rsidP="002210F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зависимости от стадии и </w:t>
            </w:r>
          </w:p>
          <w:p w:rsidR="00DF0E43" w:rsidRPr="00E109B6" w:rsidRDefault="00DF0E43" w:rsidP="00221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формы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нет</w:t>
            </w:r>
          </w:p>
        </w:tc>
        <w:tc>
          <w:tcPr>
            <w:tcW w:w="2268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нет</w:t>
            </w:r>
          </w:p>
        </w:tc>
        <w:tc>
          <w:tcPr>
            <w:tcW w:w="2126" w:type="dxa"/>
            <w:shd w:val="clear" w:color="auto" w:fill="auto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нет</w:t>
            </w:r>
          </w:p>
        </w:tc>
        <w:tc>
          <w:tcPr>
            <w:tcW w:w="3119" w:type="dxa"/>
          </w:tcPr>
          <w:p w:rsidR="00DF0E43" w:rsidRPr="00E109B6" w:rsidRDefault="00DF0E43" w:rsidP="00441527">
            <w:pPr>
              <w:pStyle w:val="a9"/>
              <w:numPr>
                <w:ilvl w:val="0"/>
                <w:numId w:val="11"/>
              </w:numPr>
              <w:ind w:left="176" w:hanging="176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109B6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нет</w:t>
            </w:r>
          </w:p>
        </w:tc>
      </w:tr>
    </w:tbl>
    <w:p w:rsidR="00DF0E43" w:rsidRDefault="00DF0E4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79C7" w:rsidRDefault="00C679C7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05B53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05B53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05B53" w:rsidRPr="00B05B53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B05B53" w:rsidRDefault="00B05B53" w:rsidP="00852A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B05B53" w:rsidSect="002D270F">
          <w:pgSz w:w="16838" w:h="11906" w:orient="landscape"/>
          <w:pgMar w:top="851" w:right="851" w:bottom="1134" w:left="851" w:header="709" w:footer="340" w:gutter="0"/>
          <w:cols w:space="708"/>
          <w:docGrid w:linePitch="360"/>
        </w:sectPr>
      </w:pPr>
    </w:p>
    <w:p w:rsidR="00852AE1" w:rsidRPr="00803DC4" w:rsidRDefault="00852AE1" w:rsidP="00852A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2.3 </w:t>
      </w:r>
      <w:r w:rsidRPr="00803DC4">
        <w:rPr>
          <w:rFonts w:ascii="Times New Roman" w:hAnsi="Times New Roman" w:cs="Times New Roman"/>
          <w:b/>
          <w:sz w:val="28"/>
          <w:szCs w:val="28"/>
        </w:rPr>
        <w:t xml:space="preserve">Профилактические мероприятия: </w:t>
      </w:r>
    </w:p>
    <w:p w:rsidR="00852AE1" w:rsidRPr="00803DC4" w:rsidRDefault="00852AE1" w:rsidP="00852AE1">
      <w:pPr>
        <w:pStyle w:val="a9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803DC4">
        <w:rPr>
          <w:rFonts w:ascii="Times New Roman" w:hAnsi="Times New Roman"/>
          <w:sz w:val="28"/>
          <w:szCs w:val="28"/>
        </w:rPr>
        <w:t>Первичная профилактика</w:t>
      </w:r>
      <w:r w:rsidRPr="00803DC4">
        <w:rPr>
          <w:rFonts w:ascii="Times New Roman" w:hAnsi="Times New Roman"/>
          <w:b/>
          <w:sz w:val="28"/>
          <w:szCs w:val="28"/>
        </w:rPr>
        <w:t>:</w:t>
      </w:r>
    </w:p>
    <w:p w:rsidR="00852AE1" w:rsidRPr="00803DC4" w:rsidRDefault="00852AE1" w:rsidP="00441527">
      <w:pPr>
        <w:pStyle w:val="a9"/>
        <w:numPr>
          <w:ilvl w:val="0"/>
          <w:numId w:val="2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DC4">
        <w:rPr>
          <w:rFonts w:ascii="Times New Roman" w:hAnsi="Times New Roman"/>
          <w:color w:val="000000"/>
          <w:sz w:val="28"/>
          <w:szCs w:val="28"/>
        </w:rPr>
        <w:t>рациональный профессиональный отбор</w:t>
      </w:r>
      <w:r w:rsidRPr="00803DC4">
        <w:rPr>
          <w:rFonts w:ascii="Times New Roman" w:hAnsi="Times New Roman"/>
          <w:sz w:val="28"/>
          <w:szCs w:val="28"/>
        </w:rPr>
        <w:t>;</w:t>
      </w:r>
    </w:p>
    <w:p w:rsidR="00852AE1" w:rsidRPr="00803DC4" w:rsidRDefault="00852AE1" w:rsidP="00852AE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DC4">
        <w:rPr>
          <w:rFonts w:ascii="Times New Roman" w:hAnsi="Times New Roman" w:cs="Times New Roman"/>
          <w:sz w:val="28"/>
          <w:szCs w:val="28"/>
        </w:rPr>
        <w:t>Базовое значение в профилактике возникновения на производстве имеют организационно-медицинские мероприятия направленные на предупреждение развития заболевания:</w:t>
      </w:r>
    </w:p>
    <w:p w:rsidR="00852AE1" w:rsidRPr="00803DC4" w:rsidRDefault="00852AE1" w:rsidP="00441527">
      <w:pPr>
        <w:pStyle w:val="a9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DC4">
        <w:rPr>
          <w:rFonts w:ascii="Times New Roman" w:hAnsi="Times New Roman"/>
          <w:sz w:val="28"/>
          <w:szCs w:val="28"/>
        </w:rPr>
        <w:t xml:space="preserve">обязательные профилактические периодические медицинские осмотры, по приказам МНЭ РК от 24.02.2015 г. №128, от 28.02.2015 г. №175 и в приказе МНЭ РК от 22.05.2015 г. за №379; </w:t>
      </w:r>
    </w:p>
    <w:p w:rsidR="00852AE1" w:rsidRPr="00803DC4" w:rsidRDefault="00852AE1" w:rsidP="00441527">
      <w:pPr>
        <w:pStyle w:val="a9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03DC4">
        <w:rPr>
          <w:rFonts w:ascii="Times New Roman" w:hAnsi="Times New Roman"/>
          <w:sz w:val="28"/>
          <w:szCs w:val="28"/>
        </w:rPr>
        <w:t>при приеме на работу необходимо учитывать индивидуальные особенности человека, отсутствие врожденных патологий, выявление ранее не диагностированных сопутствующих заболеваний,  своевременное лечение и диагностика;</w:t>
      </w:r>
    </w:p>
    <w:p w:rsidR="00852AE1" w:rsidRPr="00803DC4" w:rsidRDefault="00852AE1" w:rsidP="00441527">
      <w:pPr>
        <w:pStyle w:val="a9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03DC4">
        <w:rPr>
          <w:rFonts w:ascii="Times New Roman" w:hAnsi="Times New Roman"/>
          <w:color w:val="000000"/>
          <w:sz w:val="28"/>
          <w:szCs w:val="28"/>
        </w:rPr>
        <w:t>своевременное внедрение новых современных технологий и процессов;</w:t>
      </w:r>
    </w:p>
    <w:p w:rsidR="00852AE1" w:rsidRPr="00803DC4" w:rsidRDefault="00852AE1" w:rsidP="00441527">
      <w:pPr>
        <w:pStyle w:val="a9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803DC4">
        <w:rPr>
          <w:rFonts w:ascii="Times New Roman" w:hAnsi="Times New Roman"/>
          <w:sz w:val="28"/>
          <w:szCs w:val="28"/>
        </w:rPr>
        <w:t>улучшение индивидуальных и общих  средств защиты</w:t>
      </w:r>
      <w:r w:rsidRPr="00803DC4">
        <w:rPr>
          <w:rFonts w:ascii="Times New Roman" w:hAnsi="Times New Roman"/>
          <w:color w:val="000000"/>
          <w:sz w:val="28"/>
          <w:szCs w:val="28"/>
        </w:rPr>
        <w:t>.</w:t>
      </w:r>
    </w:p>
    <w:p w:rsidR="00852AE1" w:rsidRPr="00E2442B" w:rsidRDefault="00852AE1" w:rsidP="00852AE1">
      <w:pPr>
        <w:pStyle w:val="a9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2442B">
        <w:rPr>
          <w:rFonts w:ascii="Times New Roman" w:hAnsi="Times New Roman"/>
          <w:b/>
          <w:color w:val="000000"/>
          <w:sz w:val="28"/>
          <w:szCs w:val="28"/>
        </w:rPr>
        <w:t xml:space="preserve">Вторичная профилактика: </w:t>
      </w:r>
    </w:p>
    <w:p w:rsidR="00852AE1" w:rsidRPr="00803DC4" w:rsidRDefault="00852AE1" w:rsidP="00441527">
      <w:pPr>
        <w:pStyle w:val="a9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03DC4">
        <w:rPr>
          <w:rFonts w:ascii="Times New Roman" w:hAnsi="Times New Roman"/>
          <w:color w:val="000000"/>
          <w:sz w:val="28"/>
          <w:szCs w:val="28"/>
        </w:rPr>
        <w:t>ведение здорового образа жизни;</w:t>
      </w:r>
    </w:p>
    <w:p w:rsidR="00852AE1" w:rsidRPr="00803DC4" w:rsidRDefault="00852AE1" w:rsidP="00441527">
      <w:pPr>
        <w:pStyle w:val="a9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03DC4">
        <w:rPr>
          <w:rFonts w:ascii="Times New Roman" w:hAnsi="Times New Roman"/>
          <w:color w:val="000000"/>
          <w:sz w:val="28"/>
          <w:szCs w:val="28"/>
        </w:rPr>
        <w:t>противорецидивное лечение 2 раза в год;</w:t>
      </w:r>
    </w:p>
    <w:p w:rsidR="00852AE1" w:rsidRPr="00803DC4" w:rsidRDefault="00852AE1" w:rsidP="00441527">
      <w:pPr>
        <w:pStyle w:val="a9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03DC4">
        <w:rPr>
          <w:rFonts w:ascii="Times New Roman" w:hAnsi="Times New Roman"/>
          <w:color w:val="000000"/>
          <w:sz w:val="28"/>
          <w:szCs w:val="28"/>
        </w:rPr>
        <w:t>санаторно-курортное лечение;</w:t>
      </w:r>
    </w:p>
    <w:p w:rsidR="00852AE1" w:rsidRPr="00803DC4" w:rsidRDefault="00852AE1" w:rsidP="00441527">
      <w:pPr>
        <w:pStyle w:val="a9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03DC4">
        <w:rPr>
          <w:rFonts w:ascii="Times New Roman" w:hAnsi="Times New Roman"/>
          <w:color w:val="000000"/>
          <w:sz w:val="28"/>
          <w:szCs w:val="28"/>
        </w:rPr>
        <w:t>физиотерапевтические процедуры, ЛФК, массаж, ИРТ.</w:t>
      </w:r>
    </w:p>
    <w:p w:rsidR="00852AE1" w:rsidRPr="00E2442B" w:rsidRDefault="00852AE1" w:rsidP="00852AE1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AE1" w:rsidRDefault="00852AE1" w:rsidP="00852AE1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C679C7" w:rsidRDefault="00C679C7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sectPr w:rsidR="00C679C7" w:rsidSect="00B05B53">
          <w:pgSz w:w="11906" w:h="16838"/>
          <w:pgMar w:top="851" w:right="1134" w:bottom="851" w:left="851" w:header="709" w:footer="340" w:gutter="0"/>
          <w:cols w:space="708"/>
          <w:docGrid w:linePitch="360"/>
        </w:sectPr>
      </w:pPr>
    </w:p>
    <w:p w:rsidR="0027753E" w:rsidRPr="00D9717D" w:rsidRDefault="00B05B53" w:rsidP="002210FB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3.</w:t>
      </w:r>
      <w:r w:rsidRPr="00B05B5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DF0E4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ТАКТИКА ЛЕЧЕНИЯ НА АМБУЛАТОРНОМ УРОВНЕ</w:t>
      </w:r>
      <w:r w:rsidR="0027753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 w:rsidR="0027753E" w:rsidRPr="0027753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7753E" w:rsidRPr="0027753E">
        <w:rPr>
          <w:rFonts w:ascii="Times New Roman" w:eastAsia="Times New Roman" w:hAnsi="Times New Roman" w:cs="Times New Roman"/>
          <w:sz w:val="28"/>
          <w:szCs w:val="28"/>
        </w:rPr>
        <w:t>Тактика лечения</w:t>
      </w:r>
      <w:r w:rsidR="0027753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7753E" w:rsidRPr="00D9717D">
        <w:rPr>
          <w:rFonts w:ascii="Times New Roman" w:eastAsia="Times New Roman" w:hAnsi="Times New Roman" w:cs="Times New Roman"/>
          <w:sz w:val="28"/>
          <w:szCs w:val="28"/>
        </w:rPr>
        <w:t>направлена на у</w:t>
      </w:r>
      <w:r w:rsidR="0027753E" w:rsidRPr="00D9717D">
        <w:rPr>
          <w:rFonts w:ascii="Times New Roman" w:hAnsi="Times New Roman" w:cs="Times New Roman"/>
          <w:sz w:val="28"/>
          <w:szCs w:val="28"/>
        </w:rPr>
        <w:t>меньшение клинических проявлений</w:t>
      </w:r>
      <w:r w:rsidR="0027753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7753E" w:rsidRPr="00D9717D">
        <w:rPr>
          <w:rFonts w:ascii="Times New Roman" w:hAnsi="Times New Roman" w:cs="Times New Roman"/>
          <w:sz w:val="28"/>
          <w:szCs w:val="28"/>
        </w:rPr>
        <w:t xml:space="preserve"> </w:t>
      </w:r>
      <w:r w:rsidR="0027753E">
        <w:rPr>
          <w:rFonts w:ascii="Times New Roman" w:hAnsi="Times New Roman" w:cs="Times New Roman"/>
          <w:sz w:val="28"/>
          <w:szCs w:val="28"/>
          <w:lang w:val="ru-RU"/>
        </w:rPr>
        <w:t>снижения интенсивности болевого синдрома</w:t>
      </w:r>
      <w:r w:rsidR="0027753E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E449F9">
        <w:rPr>
          <w:rFonts w:ascii="Times New Roman" w:hAnsi="Times New Roman" w:cs="Times New Roman"/>
          <w:sz w:val="28"/>
          <w:szCs w:val="28"/>
          <w:lang w:val="kk-KZ"/>
        </w:rPr>
        <w:t xml:space="preserve">улучшение нервной проводимости, уменьшение </w:t>
      </w:r>
      <w:r w:rsidR="0027753E">
        <w:rPr>
          <w:rFonts w:ascii="Times New Roman" w:hAnsi="Times New Roman" w:cs="Times New Roman"/>
          <w:sz w:val="28"/>
          <w:szCs w:val="28"/>
          <w:lang w:val="kk-KZ"/>
        </w:rPr>
        <w:t xml:space="preserve"> вазоспазма</w:t>
      </w:r>
      <w:r w:rsidR="0027753E" w:rsidRPr="00D971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0E43" w:rsidRDefault="00DF0E4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DF0E43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1  </w:t>
      </w:r>
      <w:r w:rsidR="00DF0E4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Немедикаментозное лечение:</w:t>
      </w:r>
    </w:p>
    <w:p w:rsidR="00DF0E43" w:rsidRPr="00D9717D" w:rsidRDefault="00DF0E43" w:rsidP="00441527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Режим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I;</w:t>
      </w:r>
    </w:p>
    <w:p w:rsidR="0027753E" w:rsidRDefault="00C679C7" w:rsidP="00441527">
      <w:pPr>
        <w:pStyle w:val="ad"/>
        <w:numPr>
          <w:ilvl w:val="0"/>
          <w:numId w:val="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="00DF0E43" w:rsidRPr="00D9717D">
        <w:rPr>
          <w:rFonts w:ascii="Times New Roman" w:eastAsia="Times New Roman" w:hAnsi="Times New Roman" w:cs="Times New Roman"/>
          <w:sz w:val="28"/>
          <w:szCs w:val="28"/>
        </w:rPr>
        <w:t xml:space="preserve">Стол № </w:t>
      </w:r>
      <w:r w:rsidR="00DF0E43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27753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DF0E43" w:rsidRPr="00D971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7753E" w:rsidRPr="000D5B45" w:rsidRDefault="0027753E" w:rsidP="002210FB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F0E43" w:rsidRPr="00D9717D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2  </w:t>
      </w:r>
      <w:r w:rsidR="0027753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DF0E43" w:rsidRPr="00D9717D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 w:rsidR="00DF0E4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DF0E43" w:rsidRPr="00C373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[</w:t>
      </w:r>
      <w:r w:rsidR="00850AFF" w:rsidRPr="00B05B5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</w:t>
      </w:r>
      <w:r w:rsidR="00DF0E43" w:rsidRPr="00C373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</w:t>
      </w:r>
      <w:r w:rsidR="00850AFF" w:rsidRPr="00B05B5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10</w:t>
      </w:r>
      <w:r w:rsidR="00850AF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,2</w:t>
      </w:r>
      <w:r w:rsidR="00850AFF" w:rsidRPr="00B05B5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</w:t>
      </w:r>
      <w:r w:rsidR="00DF0E43" w:rsidRPr="00C373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]</w:t>
      </w:r>
      <w:r w:rsidR="00DF0E43" w:rsidRPr="00D9717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F0E43" w:rsidRPr="006A747A" w:rsidRDefault="00DF0E4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747A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основных лекарственных средств: </w:t>
      </w:r>
    </w:p>
    <w:p w:rsidR="00DF0E43" w:rsidRPr="006A747A" w:rsidRDefault="00DF0E43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47A">
        <w:rPr>
          <w:rFonts w:ascii="Times New Roman" w:eastAsia="Times New Roman" w:hAnsi="Times New Roman" w:cs="Times New Roman"/>
          <w:sz w:val="28"/>
          <w:szCs w:val="28"/>
          <w:lang w:val="ru-RU"/>
        </w:rPr>
        <w:t>пентоксифиллин</w:t>
      </w:r>
      <w:r w:rsidRPr="006A747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312D" w:rsidRPr="00F2488D" w:rsidRDefault="00F2488D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теноксикам или </w:t>
      </w:r>
      <w:r w:rsidR="0008312D"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>мелоксикам</w:t>
      </w:r>
      <w:r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или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8312D"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>лорноксикам</w:t>
      </w:r>
      <w:r w:rsidR="00216DD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или диклофенак натрия</w:t>
      </w:r>
      <w:r w:rsidR="002F3F4A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3939FD" w:rsidRPr="00FF7CFE" w:rsidRDefault="003939FD" w:rsidP="00441527">
      <w:pPr>
        <w:pStyle w:val="ad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984D4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F7CFE">
        <w:rPr>
          <w:rFonts w:ascii="Times New Roman" w:eastAsia="Times New Roman" w:hAnsi="Times New Roman" w:cs="Times New Roman"/>
          <w:sz w:val="28"/>
          <w:szCs w:val="28"/>
          <w:lang w:val="ru-RU"/>
        </w:rPr>
        <w:t>тиамина хлорид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3939FD" w:rsidRDefault="003939FD" w:rsidP="00441527">
      <w:pPr>
        <w:pStyle w:val="ad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FF7CFE">
        <w:rPr>
          <w:rFonts w:ascii="Times New Roman" w:eastAsia="Times New Roman" w:hAnsi="Times New Roman" w:cs="Times New Roman"/>
          <w:sz w:val="28"/>
          <w:szCs w:val="28"/>
          <w:lang w:val="ru-RU"/>
        </w:rPr>
        <w:t>пиридоксина гидрохлорид</w:t>
      </w:r>
      <w:r w:rsidR="00984D45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984D45" w:rsidRPr="00FF7CFE" w:rsidRDefault="00984D45" w:rsidP="00441527">
      <w:pPr>
        <w:pStyle w:val="ad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физиологический раствор натрия хлорида.</w:t>
      </w:r>
    </w:p>
    <w:p w:rsidR="00425F26" w:rsidRDefault="00425F26" w:rsidP="00425F26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25F26">
        <w:rPr>
          <w:rFonts w:ascii="Times New Roman" w:eastAsia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</w:p>
    <w:p w:rsidR="003939FD" w:rsidRPr="00F2488D" w:rsidRDefault="003939FD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>глюкозамин;</w:t>
      </w:r>
    </w:p>
    <w:p w:rsidR="003939FD" w:rsidRPr="00425F26" w:rsidRDefault="003939FD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никотиновая кислота;</w:t>
      </w:r>
    </w:p>
    <w:p w:rsidR="00FF7CFE" w:rsidRPr="0008312D" w:rsidRDefault="00852AE1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мебеверин</w:t>
      </w:r>
      <w:r w:rsidR="00076704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2F3F4A" w:rsidRPr="006A747A" w:rsidRDefault="002F3F4A" w:rsidP="002F3F4A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0E43" w:rsidRDefault="00A35C5D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</w:t>
      </w:r>
      <w:r w:rsidR="0027753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е</w:t>
      </w:r>
      <w:r w:rsidR="0008312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речень основных лекарственных с</w:t>
      </w:r>
      <w:r w:rsidR="0027753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редс</w:t>
      </w:r>
      <w:r w:rsidR="00C679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тв</w:t>
      </w:r>
      <w:r w:rsidR="00850AF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[</w:t>
      </w:r>
      <w:r w:rsidR="00850A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7</w:t>
      </w:r>
      <w:r w:rsidR="00850AFF" w:rsidRPr="00C373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</w:t>
      </w:r>
      <w:r w:rsidR="00850A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10</w:t>
      </w:r>
      <w:r w:rsidR="00850AFF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,2</w:t>
      </w:r>
      <w:r w:rsidR="00850AF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="00850AFF" w:rsidRPr="00C373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]</w:t>
      </w:r>
      <w:r w:rsidR="00C679C7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536"/>
        <w:gridCol w:w="851"/>
      </w:tblGrid>
      <w:tr w:rsidR="00C679C7" w:rsidTr="004632DE">
        <w:tc>
          <w:tcPr>
            <w:tcW w:w="4644" w:type="dxa"/>
          </w:tcPr>
          <w:p w:rsidR="00C679C7" w:rsidRDefault="00C679C7" w:rsidP="002210FB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536" w:type="dxa"/>
          </w:tcPr>
          <w:p w:rsidR="00C679C7" w:rsidRDefault="002210FB" w:rsidP="002210FB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851" w:type="dxa"/>
          </w:tcPr>
          <w:p w:rsidR="00C679C7" w:rsidRDefault="00C679C7" w:rsidP="002210FB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C679C7" w:rsidTr="00657B0C">
        <w:tc>
          <w:tcPr>
            <w:tcW w:w="10031" w:type="dxa"/>
            <w:gridSpan w:val="3"/>
          </w:tcPr>
          <w:p w:rsidR="00C679C7" w:rsidRPr="004632DE" w:rsidRDefault="00C679C7" w:rsidP="004632DE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632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</w:t>
            </w:r>
            <w:r w:rsidRPr="004632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ериферические вазодилататоры</w:t>
            </w:r>
          </w:p>
        </w:tc>
      </w:tr>
      <w:tr w:rsidR="00C679C7" w:rsidTr="004632DE">
        <w:tc>
          <w:tcPr>
            <w:tcW w:w="4644" w:type="dxa"/>
          </w:tcPr>
          <w:p w:rsidR="00C679C7" w:rsidRPr="0008312D" w:rsidRDefault="00425F26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C679C7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ентоксифиллин 2%-5мл</w:t>
            </w:r>
          </w:p>
        </w:tc>
        <w:tc>
          <w:tcPr>
            <w:tcW w:w="4536" w:type="dxa"/>
          </w:tcPr>
          <w:p w:rsidR="00C679C7" w:rsidRPr="0008312D" w:rsidRDefault="00C679C7" w:rsidP="002F3F4A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в\в капельно на 150,0 мл 0.9% </w:t>
            </w:r>
            <w:r w:rsidR="00425F2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раствора</w:t>
            </w:r>
            <w:r w:rsidR="002F3F4A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натрия хлорида</w:t>
            </w:r>
            <w:r w:rsidR="00425F2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10 дней. </w:t>
            </w:r>
          </w:p>
        </w:tc>
        <w:tc>
          <w:tcPr>
            <w:tcW w:w="851" w:type="dxa"/>
          </w:tcPr>
          <w:p w:rsidR="00C679C7" w:rsidRPr="0008312D" w:rsidRDefault="00C679C7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C679C7" w:rsidTr="00657B0C">
        <w:tc>
          <w:tcPr>
            <w:tcW w:w="10031" w:type="dxa"/>
            <w:gridSpan w:val="3"/>
          </w:tcPr>
          <w:p w:rsidR="00C679C7" w:rsidRPr="004632DE" w:rsidRDefault="00FF7CFE" w:rsidP="004632DE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Нестер</w:t>
            </w:r>
            <w:r w:rsidR="00C679C7" w:rsidRPr="004632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C679C7" w:rsidRPr="004632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дные противовоспалительные средства</w:t>
            </w:r>
          </w:p>
        </w:tc>
      </w:tr>
      <w:tr w:rsidR="00C679C7" w:rsidTr="004632DE">
        <w:trPr>
          <w:trHeight w:val="151"/>
        </w:trPr>
        <w:tc>
          <w:tcPr>
            <w:tcW w:w="4644" w:type="dxa"/>
          </w:tcPr>
          <w:p w:rsidR="00C679C7" w:rsidRPr="0008312D" w:rsidRDefault="00425F26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</w:t>
            </w:r>
            <w:r w:rsidR="00C679C7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еноксикам </w:t>
            </w:r>
            <w:r w:rsid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20мг</w:t>
            </w:r>
          </w:p>
        </w:tc>
        <w:tc>
          <w:tcPr>
            <w:tcW w:w="4536" w:type="dxa"/>
          </w:tcPr>
          <w:p w:rsidR="00C679C7" w:rsidRPr="0008312D" w:rsidRDefault="00C679C7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в\м 20 мг</w:t>
            </w:r>
            <w:r w:rsidR="002210F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×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7 дней</w:t>
            </w:r>
          </w:p>
        </w:tc>
        <w:tc>
          <w:tcPr>
            <w:tcW w:w="851" w:type="dxa"/>
          </w:tcPr>
          <w:p w:rsidR="00C679C7" w:rsidRPr="0008312D" w:rsidRDefault="00C679C7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C679C7" w:rsidTr="004632DE">
        <w:trPr>
          <w:trHeight w:val="384"/>
        </w:trPr>
        <w:tc>
          <w:tcPr>
            <w:tcW w:w="4644" w:type="dxa"/>
          </w:tcPr>
          <w:p w:rsidR="00C679C7" w:rsidRPr="0008312D" w:rsidRDefault="00425F26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="00C679C7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елоксикам </w:t>
            </w:r>
            <w:r w:rsid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7,5 мг</w:t>
            </w:r>
          </w:p>
        </w:tc>
        <w:tc>
          <w:tcPr>
            <w:tcW w:w="4536" w:type="dxa"/>
          </w:tcPr>
          <w:p w:rsidR="00C679C7" w:rsidRPr="0008312D" w:rsidRDefault="00C679C7" w:rsidP="004632DE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таблетки 7,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5мг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×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C679C7" w:rsidRPr="0008312D" w:rsidRDefault="00C679C7" w:rsidP="004632DE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C679C7" w:rsidTr="004632DE">
        <w:trPr>
          <w:trHeight w:val="294"/>
        </w:trPr>
        <w:tc>
          <w:tcPr>
            <w:tcW w:w="4644" w:type="dxa"/>
          </w:tcPr>
          <w:p w:rsidR="00C679C7" w:rsidRPr="0008312D" w:rsidRDefault="002F3F4A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</w:t>
            </w:r>
            <w:r w:rsidR="00C679C7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орноксикам </w:t>
            </w:r>
            <w:r w:rsid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 мг</w:t>
            </w:r>
          </w:p>
        </w:tc>
        <w:tc>
          <w:tcPr>
            <w:tcW w:w="4536" w:type="dxa"/>
          </w:tcPr>
          <w:p w:rsidR="00C679C7" w:rsidRPr="0008312D" w:rsidRDefault="00C679C7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таблетки 8 мг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×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C679C7" w:rsidRPr="0008312D" w:rsidRDefault="00C679C7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216DDB" w:rsidTr="004632DE">
        <w:trPr>
          <w:trHeight w:val="294"/>
        </w:trPr>
        <w:tc>
          <w:tcPr>
            <w:tcW w:w="4644" w:type="dxa"/>
          </w:tcPr>
          <w:p w:rsidR="00216DDB" w:rsidRPr="0008312D" w:rsidRDefault="002F3F4A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иклофенак натрия 3,0 -75 мг</w:t>
            </w:r>
          </w:p>
        </w:tc>
        <w:tc>
          <w:tcPr>
            <w:tcW w:w="4536" w:type="dxa"/>
          </w:tcPr>
          <w:p w:rsidR="00216DDB" w:rsidRPr="0008312D" w:rsidRDefault="002F3F4A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мп 3,0 - 75 мг ×1 р/день, 7 дней</w:t>
            </w:r>
          </w:p>
        </w:tc>
        <w:tc>
          <w:tcPr>
            <w:tcW w:w="851" w:type="dxa"/>
          </w:tcPr>
          <w:p w:rsidR="00216DDB" w:rsidRPr="0008312D" w:rsidRDefault="00216DDB" w:rsidP="002210FB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3939FD" w:rsidTr="00850AFF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31" w:type="dxa"/>
            <w:gridSpan w:val="3"/>
          </w:tcPr>
          <w:p w:rsidR="003939FD" w:rsidRPr="005857D1" w:rsidRDefault="003939FD" w:rsidP="00850AFF">
            <w:pPr>
              <w:pStyle w:val="ad"/>
              <w:ind w:lef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57D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</w:t>
            </w:r>
            <w:r w:rsidRPr="005857D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Метаболическая терапия</w:t>
            </w:r>
          </w:p>
        </w:tc>
      </w:tr>
      <w:tr w:rsidR="003939FD" w:rsidRPr="00076704" w:rsidTr="003939FD">
        <w:tc>
          <w:tcPr>
            <w:tcW w:w="4644" w:type="dxa"/>
          </w:tcPr>
          <w:p w:rsidR="003939FD" w:rsidRPr="00076704" w:rsidRDefault="003939FD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иамина хлорид </w:t>
            </w:r>
          </w:p>
        </w:tc>
        <w:tc>
          <w:tcPr>
            <w:tcW w:w="4536" w:type="dxa"/>
          </w:tcPr>
          <w:p w:rsidR="003939FD" w:rsidRPr="00076704" w:rsidRDefault="003939FD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улы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1,0  в/м-1 раз в день,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3939FD" w:rsidRPr="00076704" w:rsidRDefault="003939FD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3939FD" w:rsidRPr="00076704" w:rsidTr="003939FD">
        <w:tc>
          <w:tcPr>
            <w:tcW w:w="4644" w:type="dxa"/>
          </w:tcPr>
          <w:p w:rsidR="003939FD" w:rsidRPr="00076704" w:rsidRDefault="003939FD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иридоксина гидрохлорид</w:t>
            </w:r>
          </w:p>
        </w:tc>
        <w:tc>
          <w:tcPr>
            <w:tcW w:w="4536" w:type="dxa"/>
          </w:tcPr>
          <w:p w:rsidR="003939FD" w:rsidRPr="00076704" w:rsidRDefault="003939FD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мп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улы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1,0 в/м 1 раз в день, 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3939FD" w:rsidRPr="00076704" w:rsidRDefault="003939FD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</w:tbl>
    <w:p w:rsidR="00076704" w:rsidRDefault="00076704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EA24AF" w:rsidRDefault="00A35C5D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</w:t>
      </w:r>
      <w:r w:rsidR="002210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425F2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дополнительных</w:t>
      </w:r>
      <w:r w:rsidR="002210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лекарственных средств: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536"/>
        <w:gridCol w:w="851"/>
      </w:tblGrid>
      <w:tr w:rsidR="00D56439" w:rsidRPr="00DB0EEE" w:rsidTr="003939FD">
        <w:tc>
          <w:tcPr>
            <w:tcW w:w="4644" w:type="dxa"/>
          </w:tcPr>
          <w:p w:rsidR="00D56439" w:rsidRPr="00DB0EEE" w:rsidRDefault="00D56439" w:rsidP="00076704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B0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536" w:type="dxa"/>
          </w:tcPr>
          <w:p w:rsidR="00D56439" w:rsidRPr="00DB0EEE" w:rsidRDefault="00D56439" w:rsidP="00076704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B0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851" w:type="dxa"/>
          </w:tcPr>
          <w:p w:rsidR="00D56439" w:rsidRPr="00DB0EEE" w:rsidRDefault="00D56439" w:rsidP="00076704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076704" w:rsidTr="00076704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031" w:type="dxa"/>
            <w:gridSpan w:val="3"/>
          </w:tcPr>
          <w:p w:rsidR="00076704" w:rsidRPr="00076704" w:rsidRDefault="00076704" w:rsidP="00076704">
            <w:pPr>
              <w:pStyle w:val="ad"/>
              <w:ind w:lef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                                               </w:t>
            </w:r>
            <w:r w:rsidRPr="0007670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Спазмолитики</w:t>
            </w:r>
          </w:p>
        </w:tc>
      </w:tr>
      <w:tr w:rsidR="00076704" w:rsidTr="003939FD">
        <w:tc>
          <w:tcPr>
            <w:tcW w:w="4644" w:type="dxa"/>
          </w:tcPr>
          <w:p w:rsidR="00076704" w:rsidRDefault="00852AE1" w:rsidP="00852AE1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мебеверин</w:t>
            </w:r>
            <w:r w:rsidR="00076704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076704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 мг</w:t>
            </w:r>
          </w:p>
        </w:tc>
        <w:tc>
          <w:tcPr>
            <w:tcW w:w="4536" w:type="dxa"/>
          </w:tcPr>
          <w:p w:rsidR="00076704" w:rsidRDefault="005751F6" w:rsidP="00852AE1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</w:t>
            </w:r>
            <w:r w:rsidR="00852AE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апс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852AE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 1 капс х 2 раза вдень  5-7 дней</w:t>
            </w:r>
          </w:p>
        </w:tc>
        <w:tc>
          <w:tcPr>
            <w:tcW w:w="851" w:type="dxa"/>
          </w:tcPr>
          <w:p w:rsidR="00076704" w:rsidRDefault="00076704" w:rsidP="00076704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3939FD" w:rsidTr="00850AFF">
        <w:tc>
          <w:tcPr>
            <w:tcW w:w="10031" w:type="dxa"/>
            <w:gridSpan w:val="3"/>
          </w:tcPr>
          <w:p w:rsidR="003939FD" w:rsidRPr="00216DDB" w:rsidRDefault="003939FD" w:rsidP="00850AFF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Хондропротекторы</w:t>
            </w:r>
          </w:p>
        </w:tc>
      </w:tr>
      <w:tr w:rsidR="003939FD" w:rsidTr="00850AFF">
        <w:tc>
          <w:tcPr>
            <w:tcW w:w="4644" w:type="dxa"/>
          </w:tcPr>
          <w:p w:rsidR="003939FD" w:rsidRPr="00A35C5D" w:rsidRDefault="003939FD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A35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люкозамин</w:t>
            </w:r>
          </w:p>
        </w:tc>
        <w:tc>
          <w:tcPr>
            <w:tcW w:w="4536" w:type="dxa"/>
          </w:tcPr>
          <w:p w:rsidR="003939FD" w:rsidRDefault="003939FD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внутрь </w:t>
            </w:r>
            <w:r w:rsidRPr="00A35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 пакетик в сутки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35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дней</w:t>
            </w:r>
          </w:p>
        </w:tc>
        <w:tc>
          <w:tcPr>
            <w:tcW w:w="851" w:type="dxa"/>
          </w:tcPr>
          <w:p w:rsidR="003939FD" w:rsidRPr="00382215" w:rsidRDefault="003939FD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38221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3939FD" w:rsidTr="00850AFF">
        <w:tc>
          <w:tcPr>
            <w:tcW w:w="10031" w:type="dxa"/>
            <w:gridSpan w:val="3"/>
          </w:tcPr>
          <w:p w:rsidR="003939FD" w:rsidRPr="00216DDB" w:rsidRDefault="003939FD" w:rsidP="00850AFF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Метаболические препараты</w:t>
            </w:r>
          </w:p>
        </w:tc>
      </w:tr>
      <w:tr w:rsidR="003939FD" w:rsidTr="00850AFF">
        <w:tc>
          <w:tcPr>
            <w:tcW w:w="4644" w:type="dxa"/>
          </w:tcPr>
          <w:p w:rsidR="003939FD" w:rsidRPr="00A35C5D" w:rsidRDefault="003939FD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никотиновая кислота 1 мл -1%</w:t>
            </w:r>
          </w:p>
        </w:tc>
        <w:tc>
          <w:tcPr>
            <w:tcW w:w="4536" w:type="dxa"/>
          </w:tcPr>
          <w:p w:rsidR="003939FD" w:rsidRPr="00A35C5D" w:rsidRDefault="003939FD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в\м 1 мл 1% раствора  1р /день,10 дней</w:t>
            </w:r>
          </w:p>
        </w:tc>
        <w:tc>
          <w:tcPr>
            <w:tcW w:w="851" w:type="dxa"/>
          </w:tcPr>
          <w:p w:rsidR="003939FD" w:rsidRPr="00216DDB" w:rsidRDefault="003939FD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</w:tbl>
    <w:p w:rsidR="00076704" w:rsidRPr="00076704" w:rsidRDefault="00076704" w:rsidP="002210FB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76704" w:rsidRDefault="00076704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6063" w:rsidRDefault="00B05B53" w:rsidP="002210FB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570EC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D2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570ECD">
        <w:rPr>
          <w:rFonts w:ascii="Times New Roman" w:hAnsi="Times New Roman" w:cs="Times New Roman"/>
          <w:b/>
          <w:sz w:val="28"/>
          <w:szCs w:val="28"/>
          <w:lang w:val="ru-RU"/>
        </w:rPr>
        <w:t>Хирургическое вмешательство</w:t>
      </w:r>
      <w:r w:rsidR="002210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="00570ECD" w:rsidRPr="002210FB">
        <w:rPr>
          <w:rFonts w:ascii="Times New Roman" w:hAnsi="Times New Roman" w:cs="Times New Roman"/>
          <w:sz w:val="28"/>
          <w:szCs w:val="28"/>
          <w:lang w:val="ru-RU"/>
        </w:rPr>
        <w:t>нет</w:t>
      </w:r>
      <w:r w:rsidR="002210FB" w:rsidRPr="002210F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210FB" w:rsidRDefault="002210FB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7753E" w:rsidRPr="00DD0506" w:rsidRDefault="00DD0506" w:rsidP="002210FB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</w:t>
      </w:r>
      <w:r w:rsidR="00B05B53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D270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Дальнейшее ведение</w:t>
      </w:r>
      <w:r w:rsidR="00850AFF">
        <w:rPr>
          <w:rFonts w:ascii="Times New Roman" w:hAnsi="Times New Roman" w:cs="Times New Roman"/>
          <w:b/>
          <w:sz w:val="28"/>
          <w:szCs w:val="28"/>
          <w:lang w:val="ru-RU"/>
        </w:rPr>
        <w:t>[1</w:t>
      </w:r>
      <w:r w:rsidR="00850AFF" w:rsidRPr="00B05B53">
        <w:rPr>
          <w:rFonts w:ascii="Times New Roman" w:hAnsi="Times New Roman" w:cs="Times New Roman"/>
          <w:b/>
          <w:sz w:val="28"/>
          <w:szCs w:val="28"/>
          <w:lang w:val="ru-RU"/>
        </w:rPr>
        <w:t>,5,9]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7753E" w:rsidRPr="00405F3E" w:rsidRDefault="002D270F" w:rsidP="00B05B53">
      <w:pPr>
        <w:pStyle w:val="ad"/>
        <w:numPr>
          <w:ilvl w:val="0"/>
          <w:numId w:val="27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="0027753E" w:rsidRPr="00405F3E">
        <w:rPr>
          <w:rFonts w:ascii="Times New Roman" w:eastAsia="Times New Roman" w:hAnsi="Times New Roman" w:cs="Times New Roman"/>
          <w:sz w:val="28"/>
          <w:szCs w:val="28"/>
        </w:rPr>
        <w:t>аблюдение участкового врача по месту жительства;</w:t>
      </w:r>
    </w:p>
    <w:p w:rsidR="006F2DBC" w:rsidRDefault="005D3A25" w:rsidP="00B05B53">
      <w:pPr>
        <w:numPr>
          <w:ilvl w:val="0"/>
          <w:numId w:val="21"/>
        </w:numPr>
        <w:shd w:val="clear" w:color="auto" w:fill="FFFFFF"/>
        <w:tabs>
          <w:tab w:val="num" w:pos="28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DC4">
        <w:rPr>
          <w:rFonts w:ascii="Times New Roman" w:hAnsi="Times New Roman"/>
          <w:sz w:val="28"/>
          <w:szCs w:val="28"/>
        </w:rPr>
        <w:t xml:space="preserve">рациональное трудоустройство вне контакта с </w:t>
      </w:r>
      <w:r>
        <w:rPr>
          <w:rFonts w:ascii="Times New Roman" w:hAnsi="Times New Roman"/>
          <w:sz w:val="28"/>
          <w:szCs w:val="28"/>
          <w:lang w:val="ru-RU"/>
        </w:rPr>
        <w:t>вибрацией</w:t>
      </w:r>
      <w:r w:rsidR="00B05B53" w:rsidRPr="00B05B5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F2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(противопоказана</w:t>
      </w:r>
    </w:p>
    <w:p w:rsidR="005D3A25" w:rsidRPr="006F2DBC" w:rsidRDefault="006F2DBC" w:rsidP="00B05B53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7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работа с вибрацией, в </w:t>
      </w:r>
      <w:r w:rsidRPr="006F2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условиях холода и со значительным перенапряжением конечностей</w:t>
      </w:r>
      <w:r w:rsidR="005D3A25" w:rsidRPr="006F2DBC">
        <w:rPr>
          <w:rFonts w:ascii="Times New Roman" w:hAnsi="Times New Roman"/>
          <w:sz w:val="28"/>
          <w:szCs w:val="28"/>
        </w:rPr>
        <w:t xml:space="preserve">; </w:t>
      </w:r>
    </w:p>
    <w:p w:rsidR="005D3A25" w:rsidRPr="00803DC4" w:rsidRDefault="005D3A25" w:rsidP="00B05B53">
      <w:pPr>
        <w:pStyle w:val="a9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DC4">
        <w:rPr>
          <w:rFonts w:ascii="Times New Roman" w:hAnsi="Times New Roman"/>
          <w:sz w:val="28"/>
          <w:szCs w:val="28"/>
        </w:rPr>
        <w:t>диспансерный учет  у невропатолога, терапевта по месту жительства;</w:t>
      </w:r>
    </w:p>
    <w:p w:rsidR="005D3A25" w:rsidRPr="00803DC4" w:rsidRDefault="005D3A25" w:rsidP="00B05B53">
      <w:pPr>
        <w:pStyle w:val="a9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DC4">
        <w:rPr>
          <w:rFonts w:ascii="Times New Roman" w:hAnsi="Times New Roman"/>
          <w:sz w:val="28"/>
          <w:szCs w:val="28"/>
        </w:rPr>
        <w:t>проведение реабилитационных мероприятий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57B0C" w:rsidRPr="00657B0C" w:rsidRDefault="00852AE1" w:rsidP="00B05B53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657B0C" w:rsidRPr="00657B0C">
        <w:rPr>
          <w:rFonts w:ascii="Times New Roman" w:hAnsi="Times New Roman"/>
          <w:sz w:val="28"/>
          <w:szCs w:val="28"/>
          <w:lang w:val="ru-RU"/>
        </w:rPr>
        <w:t>Реабилитационные мероприятия:</w:t>
      </w:r>
    </w:p>
    <w:p w:rsidR="006F2DBC" w:rsidRPr="006F2DBC" w:rsidRDefault="00657B0C" w:rsidP="00B05B53">
      <w:pPr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Pr="00657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егулярные (не менее 2 раза в год) курсы </w:t>
      </w:r>
      <w:r w:rsidR="005D3A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противорецидивного </w:t>
      </w:r>
      <w:r w:rsidRPr="00657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лечения</w:t>
      </w:r>
      <w:r w:rsidR="006F2DBC">
        <w:rPr>
          <w:rFonts w:ascii="Times New Roman" w:hAnsi="Times New Roman"/>
          <w:sz w:val="28"/>
          <w:szCs w:val="28"/>
        </w:rPr>
        <w:t>:</w:t>
      </w:r>
    </w:p>
    <w:p w:rsidR="006F2DBC" w:rsidRPr="00205AF7" w:rsidRDefault="006F2DBC" w:rsidP="00B05B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05AF7">
        <w:rPr>
          <w:rFonts w:ascii="Times New Roman" w:hAnsi="Times New Roman"/>
          <w:sz w:val="28"/>
          <w:szCs w:val="28"/>
        </w:rPr>
        <w:t xml:space="preserve">вазоактивные средства </w:t>
      </w:r>
      <w:r w:rsidRPr="00205AF7">
        <w:rPr>
          <w:rFonts w:ascii="Times New Roman" w:hAnsi="Times New Roman"/>
          <w:sz w:val="28"/>
          <w:szCs w:val="28"/>
          <w:lang w:val="ru-RU"/>
        </w:rPr>
        <w:t xml:space="preserve">– пентоксифиллин, </w:t>
      </w:r>
      <w:r w:rsidRPr="00205AF7">
        <w:rPr>
          <w:rFonts w:ascii="Times New Roman" w:hAnsi="Times New Roman"/>
          <w:sz w:val="28"/>
          <w:szCs w:val="28"/>
        </w:rPr>
        <w:t>никотиновая кислота</w:t>
      </w:r>
      <w:r w:rsidRPr="00205AF7">
        <w:rPr>
          <w:rFonts w:ascii="Times New Roman" w:hAnsi="Times New Roman"/>
          <w:sz w:val="28"/>
          <w:szCs w:val="28"/>
          <w:lang w:val="ru-RU"/>
        </w:rPr>
        <w:t>;</w:t>
      </w:r>
      <w:r w:rsidRPr="00205AF7">
        <w:rPr>
          <w:rFonts w:ascii="Times New Roman" w:hAnsi="Times New Roman"/>
          <w:sz w:val="28"/>
          <w:szCs w:val="28"/>
        </w:rPr>
        <w:t xml:space="preserve"> </w:t>
      </w:r>
    </w:p>
    <w:p w:rsidR="006F2DBC" w:rsidRPr="00205AF7" w:rsidRDefault="006F2DBC" w:rsidP="00B05B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05AF7">
        <w:rPr>
          <w:rFonts w:ascii="Times New Roman" w:hAnsi="Times New Roman"/>
          <w:sz w:val="28"/>
          <w:szCs w:val="28"/>
        </w:rPr>
        <w:t>витамины группы «В»</w:t>
      </w:r>
      <w:r w:rsidRPr="00205AF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05AF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ru-RU"/>
        </w:rPr>
        <w:t xml:space="preserve">тиамин а хлорид, пиридоксина гидрохлорид, </w:t>
      </w:r>
      <w:r w:rsidRPr="00205AF7">
        <w:rPr>
          <w:rFonts w:ascii="Times New Roman" w:hAnsi="Times New Roman"/>
          <w:sz w:val="28"/>
          <w:szCs w:val="28"/>
          <w:lang w:val="ru-RU"/>
        </w:rPr>
        <w:t xml:space="preserve"> цианокобаламин</w:t>
      </w:r>
      <w:r w:rsidRPr="00205AF7">
        <w:rPr>
          <w:rFonts w:ascii="Times New Roman" w:hAnsi="Times New Roman"/>
          <w:sz w:val="28"/>
          <w:szCs w:val="28"/>
        </w:rPr>
        <w:t>)</w:t>
      </w:r>
      <w:r w:rsidRPr="00205AF7">
        <w:rPr>
          <w:rFonts w:ascii="Times New Roman" w:hAnsi="Times New Roman"/>
          <w:sz w:val="28"/>
          <w:szCs w:val="28"/>
          <w:lang w:val="ru-RU"/>
        </w:rPr>
        <w:t>;</w:t>
      </w:r>
      <w:r w:rsidRPr="00205AF7">
        <w:rPr>
          <w:rFonts w:ascii="Times New Roman" w:hAnsi="Times New Roman"/>
          <w:sz w:val="28"/>
          <w:szCs w:val="28"/>
        </w:rPr>
        <w:t xml:space="preserve"> </w:t>
      </w:r>
    </w:p>
    <w:p w:rsidR="006F2DBC" w:rsidRPr="00205AF7" w:rsidRDefault="006F2DBC" w:rsidP="00B05B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05AF7">
        <w:rPr>
          <w:rFonts w:ascii="Times New Roman" w:hAnsi="Times New Roman"/>
          <w:sz w:val="28"/>
          <w:szCs w:val="28"/>
        </w:rPr>
        <w:t xml:space="preserve">хондропротекторы </w:t>
      </w:r>
      <w:r w:rsidRPr="00205AF7">
        <w:rPr>
          <w:rFonts w:ascii="Times New Roman" w:hAnsi="Times New Roman"/>
          <w:sz w:val="28"/>
          <w:szCs w:val="28"/>
          <w:lang w:val="ru-RU"/>
        </w:rPr>
        <w:t>–глюкозамин;</w:t>
      </w:r>
      <w:r w:rsidRPr="00205AF7">
        <w:rPr>
          <w:rFonts w:ascii="Times New Roman" w:hAnsi="Times New Roman"/>
          <w:sz w:val="28"/>
          <w:szCs w:val="28"/>
        </w:rPr>
        <w:t xml:space="preserve"> </w:t>
      </w:r>
    </w:p>
    <w:p w:rsidR="00657B0C" w:rsidRPr="006F2DBC" w:rsidRDefault="006F2DBC" w:rsidP="00B05B53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7B0C">
        <w:rPr>
          <w:rFonts w:ascii="Times New Roman" w:hAnsi="Times New Roman"/>
          <w:sz w:val="28"/>
          <w:szCs w:val="28"/>
          <w:lang w:val="ru-RU"/>
        </w:rPr>
        <w:t>нестериодные противовоспалительные средства</w:t>
      </w:r>
      <w:r>
        <w:rPr>
          <w:rFonts w:ascii="Times New Roman" w:hAnsi="Times New Roman"/>
          <w:sz w:val="28"/>
          <w:szCs w:val="28"/>
          <w:lang w:val="ru-RU"/>
        </w:rPr>
        <w:t xml:space="preserve"> (мелоксикам, лорноксикам, диклофенак натрия, ибупрофен)</w:t>
      </w:r>
      <w:r w:rsidRPr="00657B0C">
        <w:rPr>
          <w:rFonts w:ascii="Times New Roman" w:hAnsi="Times New Roman"/>
          <w:sz w:val="28"/>
          <w:szCs w:val="28"/>
        </w:rPr>
        <w:t>.</w:t>
      </w:r>
    </w:p>
    <w:p w:rsidR="006F2DBC" w:rsidRPr="00657B0C" w:rsidRDefault="006F2DBC" w:rsidP="00B05B53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 xml:space="preserve">бщий массаж в течение 15—20 мин с последующей оксигенотерапией </w:t>
      </w:r>
    </w:p>
    <w:p w:rsidR="006F2DBC" w:rsidRPr="00657B0C" w:rsidRDefault="006F2DBC" w:rsidP="00B05B53">
      <w:pPr>
        <w:tabs>
          <w:tab w:val="left" w:pos="567"/>
        </w:tabs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57B0C">
        <w:rPr>
          <w:rFonts w:ascii="Times New Roman" w:eastAsia="Times New Roman" w:hAnsi="Times New Roman" w:cs="Times New Roman"/>
          <w:sz w:val="28"/>
          <w:szCs w:val="28"/>
        </w:rPr>
        <w:t>(вдыхание увлажненного кислорода или прием кислородного коктейля</w:t>
      </w:r>
      <w:r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массаж воротниковой области,шено-грудного отдела,</w:t>
      </w:r>
      <w:r w:rsidRPr="00B556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>гидромассаж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B556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 xml:space="preserve">На курс </w:t>
      </w:r>
      <w:r>
        <w:rPr>
          <w:rFonts w:ascii="Times New Roman" w:eastAsia="Times New Roman" w:hAnsi="Times New Roman" w:cs="Times New Roman"/>
          <w:sz w:val="28"/>
          <w:szCs w:val="28"/>
        </w:rPr>
        <w:t>15-20 процедур. В год 2-3 курса</w:t>
      </w:r>
      <w:r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657B0C" w:rsidRPr="00657B0C" w:rsidRDefault="00657B0C" w:rsidP="00B05B53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>ибромассаж игольчатыми вибрато</w:t>
      </w:r>
      <w:r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 xml:space="preserve">ами паравертебральных областей в течение </w:t>
      </w:r>
    </w:p>
    <w:p w:rsidR="00657B0C" w:rsidRPr="00657B0C" w:rsidRDefault="00657B0C" w:rsidP="00B05B53">
      <w:pPr>
        <w:tabs>
          <w:tab w:val="left" w:pos="567"/>
        </w:tabs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57B0C">
        <w:rPr>
          <w:rFonts w:ascii="Times New Roman" w:eastAsia="Times New Roman" w:hAnsi="Times New Roman" w:cs="Times New Roman"/>
          <w:sz w:val="28"/>
          <w:szCs w:val="28"/>
        </w:rPr>
        <w:t>5—8 мин. Курс 15—20 процедур</w:t>
      </w:r>
      <w:r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657B0C" w:rsidRPr="00657B0C" w:rsidRDefault="00657B0C" w:rsidP="00B05B53">
      <w:pPr>
        <w:numPr>
          <w:ilvl w:val="0"/>
          <w:numId w:val="22"/>
        </w:numPr>
        <w:tabs>
          <w:tab w:val="left" w:pos="567"/>
        </w:tabs>
        <w:spacing w:after="0" w:line="315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 xml:space="preserve">меренные физические нагрузки (плавание, прогулки на лыжах, ходьба в </w:t>
      </w:r>
    </w:p>
    <w:p w:rsidR="00657B0C" w:rsidRPr="00657B0C" w:rsidRDefault="00657B0C" w:rsidP="00B05B53">
      <w:pPr>
        <w:tabs>
          <w:tab w:val="left" w:pos="567"/>
        </w:tabs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57B0C">
        <w:rPr>
          <w:rFonts w:ascii="Times New Roman" w:eastAsia="Times New Roman" w:hAnsi="Times New Roman" w:cs="Times New Roman"/>
          <w:sz w:val="28"/>
          <w:szCs w:val="28"/>
        </w:rPr>
        <w:t>сочетании с бегом, игры и др.)</w:t>
      </w:r>
      <w:r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6F2DBC" w:rsidRDefault="006F2DBC" w:rsidP="00B05B53">
      <w:pPr>
        <w:numPr>
          <w:ilvl w:val="0"/>
          <w:numId w:val="21"/>
        </w:numPr>
        <w:shd w:val="clear" w:color="auto" w:fill="FFFFFF"/>
        <w:tabs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ЛФК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657B0C" w:rsidRPr="006F2DBC">
        <w:rPr>
          <w:rFonts w:ascii="Times New Roman" w:eastAsia="Times New Roman" w:hAnsi="Times New Roman" w:cs="Times New Roman"/>
          <w:sz w:val="28"/>
          <w:szCs w:val="28"/>
        </w:rPr>
        <w:t>общеразвивающие упражнения, дыхательные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упражнения,упражнения</w:t>
      </w:r>
      <w:r w:rsidR="00657B0C" w:rsidRPr="006F2DBC">
        <w:rPr>
          <w:rFonts w:ascii="Times New Roman" w:eastAsia="Times New Roman" w:hAnsi="Times New Roman" w:cs="Times New Roman"/>
          <w:sz w:val="28"/>
          <w:szCs w:val="28"/>
        </w:rPr>
        <w:t xml:space="preserve"> на растягивание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57B0C" w:rsidRPr="006F2DBC" w:rsidRDefault="006F2DBC" w:rsidP="00B05B53">
      <w:pPr>
        <w:numPr>
          <w:ilvl w:val="0"/>
          <w:numId w:val="21"/>
        </w:numPr>
        <w:shd w:val="clear" w:color="auto" w:fill="FFFFFF"/>
        <w:tabs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F2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оздоровление в условиях санатория-профилактория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57B0C" w:rsidRPr="00657B0C" w:rsidRDefault="00657B0C" w:rsidP="00B05B53">
      <w:pPr>
        <w:tabs>
          <w:tab w:val="left" w:pos="567"/>
        </w:tabs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57B0C">
        <w:rPr>
          <w:rFonts w:ascii="Times New Roman" w:eastAsia="Times New Roman" w:hAnsi="Times New Roman" w:cs="Times New Roman"/>
          <w:sz w:val="28"/>
          <w:szCs w:val="28"/>
        </w:rPr>
        <w:t xml:space="preserve">Санаторно-курортное лечение </w:t>
      </w:r>
      <w:r w:rsidR="007350EE">
        <w:rPr>
          <w:rFonts w:ascii="Times New Roman" w:eastAsia="Times New Roman" w:hAnsi="Times New Roman" w:cs="Times New Roman"/>
          <w:sz w:val="28"/>
          <w:szCs w:val="28"/>
          <w:lang w:val="ru-RU"/>
        </w:rPr>
        <w:t>предусматривает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57B0C" w:rsidRPr="006F2DBC" w:rsidRDefault="00657B0C" w:rsidP="00B05B53">
      <w:pPr>
        <w:pStyle w:val="a9"/>
        <w:numPr>
          <w:ilvl w:val="0"/>
          <w:numId w:val="22"/>
        </w:numPr>
        <w:tabs>
          <w:tab w:val="left" w:pos="567"/>
        </w:tabs>
        <w:spacing w:after="0" w:line="315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2DBC">
        <w:rPr>
          <w:rFonts w:ascii="Times New Roman" w:eastAsia="Times New Roman" w:hAnsi="Times New Roman" w:cs="Times New Roman"/>
          <w:sz w:val="28"/>
          <w:szCs w:val="28"/>
        </w:rPr>
        <w:t xml:space="preserve">Солнечные и воздушные ванны, плавание </w:t>
      </w:r>
      <w:r w:rsidR="007350EE" w:rsidRPr="006F2D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(желательно на </w:t>
      </w:r>
      <w:r w:rsidRPr="006F2DBC">
        <w:rPr>
          <w:rFonts w:ascii="Times New Roman" w:eastAsia="Times New Roman" w:hAnsi="Times New Roman" w:cs="Times New Roman"/>
          <w:sz w:val="28"/>
          <w:szCs w:val="28"/>
        </w:rPr>
        <w:t>море</w:t>
      </w:r>
      <w:r w:rsidR="007350EE" w:rsidRPr="006F2DBC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6F2DBC">
        <w:rPr>
          <w:rFonts w:ascii="Times New Roman" w:eastAsia="Times New Roman" w:hAnsi="Times New Roman" w:cs="Times New Roman"/>
          <w:sz w:val="28"/>
          <w:szCs w:val="28"/>
        </w:rPr>
        <w:t>, прогулки в сочетании с бегом</w:t>
      </w:r>
      <w:r w:rsidR="007350EE" w:rsidRPr="006F2DB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6F2DBC">
        <w:rPr>
          <w:rFonts w:ascii="Times New Roman" w:eastAsia="Times New Roman" w:hAnsi="Times New Roman" w:cs="Times New Roman"/>
          <w:sz w:val="28"/>
          <w:szCs w:val="28"/>
        </w:rPr>
        <w:t>по воде (или вдоль берега моря), прием кислородного коктейля, массаж, грязевые аппликации, сероводородные, радоновые ванны, игры, диету, витаминизацию</w:t>
      </w:r>
      <w:r w:rsidR="007350EE" w:rsidRPr="006F2DBC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657B0C" w:rsidRPr="00657B0C" w:rsidRDefault="007350EE" w:rsidP="00B05B53">
      <w:pPr>
        <w:numPr>
          <w:ilvl w:val="0"/>
          <w:numId w:val="22"/>
        </w:numPr>
        <w:tabs>
          <w:tab w:val="left" w:pos="567"/>
        </w:tabs>
        <w:spacing w:after="0" w:line="315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657B0C">
        <w:rPr>
          <w:rFonts w:ascii="Times New Roman" w:eastAsia="Times New Roman" w:hAnsi="Times New Roman" w:cs="Times New Roman"/>
          <w:sz w:val="28"/>
          <w:szCs w:val="28"/>
        </w:rPr>
        <w:t>аун</w:t>
      </w:r>
      <w:r>
        <w:rPr>
          <w:rFonts w:ascii="Times New Roman" w:eastAsia="Times New Roman" w:hAnsi="Times New Roman" w:cs="Times New Roman"/>
          <w:sz w:val="28"/>
          <w:szCs w:val="28"/>
        </w:rPr>
        <w:t>а): 2-3 захода по 5-8 мин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>урс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 xml:space="preserve"> 30-45 дней (1-2 раза в неделю)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657B0C" w:rsidRPr="00657B0C" w:rsidRDefault="007350EE" w:rsidP="00B05B53">
      <w:pPr>
        <w:numPr>
          <w:ilvl w:val="0"/>
          <w:numId w:val="22"/>
        </w:numPr>
        <w:tabs>
          <w:tab w:val="left" w:pos="567"/>
        </w:tabs>
        <w:spacing w:after="0" w:line="315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>ряз</w:t>
      </w:r>
      <w:r>
        <w:rPr>
          <w:rFonts w:ascii="Times New Roman" w:eastAsia="Times New Roman" w:hAnsi="Times New Roman" w:cs="Times New Roman"/>
          <w:sz w:val="28"/>
          <w:szCs w:val="28"/>
        </w:rPr>
        <w:t>евые или парафиновые аппликации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>урс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>15—20 процедур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657B0C" w:rsidRPr="00657B0C" w:rsidRDefault="007350EE" w:rsidP="00B05B53">
      <w:pPr>
        <w:numPr>
          <w:ilvl w:val="0"/>
          <w:numId w:val="22"/>
        </w:numPr>
        <w:tabs>
          <w:tab w:val="left" w:pos="567"/>
        </w:tabs>
        <w:spacing w:after="0" w:line="315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риомассаж рук по 5—8 мин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>урс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 xml:space="preserve"> 10—15 процедур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657B0C" w:rsidRPr="00657B0C" w:rsidRDefault="007350EE" w:rsidP="00B05B53">
      <w:pPr>
        <w:numPr>
          <w:ilvl w:val="0"/>
          <w:numId w:val="22"/>
        </w:numPr>
        <w:tabs>
          <w:tab w:val="left" w:pos="567"/>
        </w:tabs>
        <w:spacing w:after="0" w:line="315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>ислородные ванны (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температура от </w:t>
      </w:r>
      <w:r>
        <w:rPr>
          <w:rFonts w:ascii="Times New Roman" w:eastAsia="Times New Roman" w:hAnsi="Times New Roman" w:cs="Times New Roman"/>
          <w:sz w:val="28"/>
          <w:szCs w:val="28"/>
        </w:rPr>
        <w:t>36—37°С)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</w:rPr>
        <w:t>урс 10—20 процедур</w:t>
      </w:r>
      <w:r w:rsidR="00657B0C" w:rsidRPr="00657B0C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7350EE" w:rsidRPr="00205AF7" w:rsidRDefault="00657B0C" w:rsidP="00B05B53">
      <w:pPr>
        <w:numPr>
          <w:ilvl w:val="0"/>
          <w:numId w:val="22"/>
        </w:numPr>
        <w:tabs>
          <w:tab w:val="left" w:pos="567"/>
        </w:tabs>
        <w:spacing w:after="0" w:line="315" w:lineRule="atLeast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7B0C">
        <w:rPr>
          <w:rFonts w:ascii="Times New Roman" w:eastAsia="Times New Roman" w:hAnsi="Times New Roman" w:cs="Times New Roman"/>
          <w:sz w:val="28"/>
          <w:szCs w:val="28"/>
        </w:rPr>
        <w:t xml:space="preserve">лыжные и пешие </w:t>
      </w:r>
      <w:r w:rsidRPr="00205AF7">
        <w:rPr>
          <w:rFonts w:ascii="Times New Roman" w:eastAsia="Times New Roman" w:hAnsi="Times New Roman" w:cs="Times New Roman"/>
          <w:sz w:val="28"/>
          <w:szCs w:val="28"/>
        </w:rPr>
        <w:t>прогулки</w:t>
      </w:r>
      <w:r w:rsidR="00085997" w:rsidRPr="00205AF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(в зимний сезон).</w:t>
      </w:r>
    </w:p>
    <w:p w:rsidR="006F2DBC" w:rsidRDefault="006F2DBC" w:rsidP="00657B0C">
      <w:pPr>
        <w:spacing w:after="0" w:line="240" w:lineRule="auto"/>
        <w:ind w:firstLine="284"/>
        <w:rPr>
          <w:rFonts w:ascii="Times New Roman" w:hAnsi="Times New Roman"/>
          <w:b/>
          <w:sz w:val="28"/>
          <w:szCs w:val="28"/>
          <w:lang w:val="ru-RU"/>
        </w:rPr>
      </w:pPr>
    </w:p>
    <w:p w:rsidR="00DD0506" w:rsidRPr="00D9717D" w:rsidRDefault="00570ECD" w:rsidP="002210FB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3.6</w:t>
      </w:r>
      <w:r w:rsidR="00DD0506"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10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9717D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ндикаторы эффективности лечения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безопасности методов диагностики и лечения, описанных в протоколе</w:t>
      </w:r>
      <w:r w:rsidR="00DD050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DD0506"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F4A" w:rsidRPr="002F3F4A" w:rsidRDefault="00DD0506" w:rsidP="00441527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F3F4A" w:rsidRPr="00D9717D">
        <w:rPr>
          <w:rFonts w:ascii="Times New Roman" w:eastAsia="Times New Roman" w:hAnsi="Times New Roman" w:cs="Times New Roman"/>
          <w:sz w:val="28"/>
          <w:szCs w:val="28"/>
        </w:rPr>
        <w:t>нормализация клинико-</w:t>
      </w:r>
      <w:r w:rsidR="002F3F4A">
        <w:rPr>
          <w:rFonts w:ascii="Times New Roman" w:eastAsia="Times New Roman" w:hAnsi="Times New Roman" w:cs="Times New Roman"/>
          <w:sz w:val="28"/>
          <w:szCs w:val="28"/>
          <w:lang w:val="ru-RU"/>
        </w:rPr>
        <w:t>морфологических</w:t>
      </w:r>
      <w:r w:rsidR="002F3F4A"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3F4A" w:rsidRPr="00D971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функциональных  </w:t>
      </w:r>
      <w:r w:rsidR="002F3F4A" w:rsidRPr="00D9717D">
        <w:rPr>
          <w:rFonts w:ascii="Times New Roman" w:eastAsia="Times New Roman" w:hAnsi="Times New Roman" w:cs="Times New Roman"/>
          <w:sz w:val="28"/>
          <w:szCs w:val="28"/>
        </w:rPr>
        <w:t>показателей;</w:t>
      </w:r>
    </w:p>
    <w:p w:rsidR="002F3F4A" w:rsidRPr="00FA2838" w:rsidRDefault="00582B7F" w:rsidP="00441527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3F4A">
        <w:rPr>
          <w:rFonts w:ascii="Times New Roman" w:hAnsi="Times New Roman" w:cs="Times New Roman"/>
          <w:sz w:val="28"/>
          <w:szCs w:val="28"/>
          <w:lang w:val="ru-RU"/>
        </w:rPr>
        <w:t>уменьшение вазоспазма;</w:t>
      </w:r>
    </w:p>
    <w:p w:rsidR="00A244DC" w:rsidRPr="00A244DC" w:rsidRDefault="002F3F4A" w:rsidP="00441527">
      <w:pPr>
        <w:pStyle w:val="ad"/>
        <w:numPr>
          <w:ilvl w:val="0"/>
          <w:numId w:val="16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A244DC" w:rsidRPr="000D214D">
        <w:rPr>
          <w:rFonts w:ascii="Times New Roman" w:hAnsi="Times New Roman" w:cs="Times New Roman"/>
          <w:sz w:val="28"/>
          <w:szCs w:val="28"/>
        </w:rPr>
        <w:t>купирование болевого синдрома</w:t>
      </w:r>
      <w:r w:rsidR="00A244D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D0506" w:rsidRPr="00D9717D" w:rsidRDefault="00A244DC" w:rsidP="00441527">
      <w:pPr>
        <w:pStyle w:val="ad"/>
        <w:numPr>
          <w:ilvl w:val="0"/>
          <w:numId w:val="16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210FB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="00DD0506">
        <w:rPr>
          <w:rFonts w:ascii="Times New Roman" w:eastAsia="Times New Roman" w:hAnsi="Times New Roman" w:cs="Times New Roman"/>
          <w:sz w:val="28"/>
          <w:szCs w:val="28"/>
        </w:rPr>
        <w:t>лучшение  качества  жизни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DD0506" w:rsidRPr="00D9717D" w:rsidRDefault="00DD0506" w:rsidP="00A244DC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66063" w:rsidRDefault="00E66063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A24AF" w:rsidRDefault="00EA24AF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="00425F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ПОКАЗАНИЯ ДЛЯ ГОСПИТАЛИЗАЦИИ С УКАЗАНИЕМ ТИПА ГОСПИТАЛИЗАЦИИ</w:t>
      </w:r>
    </w:p>
    <w:p w:rsidR="00EA24AF" w:rsidRDefault="00EA24AF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4.1</w:t>
      </w:r>
      <w:r w:rsidR="002210F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Показания для плановой госпитализации:</w:t>
      </w:r>
    </w:p>
    <w:p w:rsidR="000D5B45" w:rsidRPr="00227BDD" w:rsidRDefault="000D5B45" w:rsidP="00441527">
      <w:pPr>
        <w:numPr>
          <w:ilvl w:val="0"/>
          <w:numId w:val="24"/>
        </w:numPr>
        <w:tabs>
          <w:tab w:val="num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</w:t>
      </w:r>
      <w:r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первичная экспертиза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803DC4">
        <w:rPr>
          <w:rFonts w:ascii="Times New Roman" w:hAnsi="Times New Roman" w:cs="Times New Roman"/>
          <w:color w:val="000000"/>
          <w:sz w:val="28"/>
          <w:szCs w:val="28"/>
        </w:rPr>
        <w:t>определени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 причинно-следственной связи заболевания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выполнением работником его  трудовых (служебных) обязанностей</w:t>
      </w:r>
      <w:r w:rsidRPr="00227BD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5B45" w:rsidRPr="00803DC4" w:rsidRDefault="000D5B45" w:rsidP="00441527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03DC4">
        <w:rPr>
          <w:rFonts w:ascii="Times New Roman" w:hAnsi="Times New Roman" w:cs="Times New Roman"/>
          <w:color w:val="000000"/>
          <w:sz w:val="28"/>
          <w:szCs w:val="28"/>
        </w:rPr>
        <w:t xml:space="preserve"> повторная экспертиза – уточнение характера течения заболевания, присоединение осложнений, прогрессирование или регресс заболевания, оценка состояния больного перед освидетельствованием органами МСЭ.</w:t>
      </w:r>
    </w:p>
    <w:p w:rsidR="002210FB" w:rsidRPr="00803DC4" w:rsidRDefault="002210FB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24AF" w:rsidRDefault="00EA24AF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4.2 </w:t>
      </w:r>
      <w:r w:rsidR="00425F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Проказания для экстренной госпитализации:</w:t>
      </w:r>
    </w:p>
    <w:p w:rsidR="00DA4894" w:rsidRPr="00DA4894" w:rsidRDefault="00DA4894" w:rsidP="00441527">
      <w:pPr>
        <w:pStyle w:val="ad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DA4894">
        <w:rPr>
          <w:rFonts w:ascii="Times New Roman" w:hAnsi="Times New Roman" w:cs="Times New Roman"/>
          <w:sz w:val="28"/>
          <w:szCs w:val="28"/>
          <w:lang w:val="ru-RU"/>
        </w:rPr>
        <w:t>екомпенсация неврологических симптомов;</w:t>
      </w:r>
    </w:p>
    <w:p w:rsidR="00DA4894" w:rsidRPr="00DA4894" w:rsidRDefault="00DA4894" w:rsidP="00441527">
      <w:pPr>
        <w:pStyle w:val="ad"/>
        <w:numPr>
          <w:ilvl w:val="0"/>
          <w:numId w:val="20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DA4894">
        <w:rPr>
          <w:rFonts w:ascii="Times New Roman" w:hAnsi="Times New Roman" w:cs="Times New Roman"/>
          <w:sz w:val="28"/>
          <w:szCs w:val="28"/>
          <w:lang w:val="ru-RU"/>
        </w:rPr>
        <w:t>екомпенсация со стороны внутренних  органов.</w:t>
      </w:r>
    </w:p>
    <w:p w:rsidR="00EA24AF" w:rsidRDefault="00EA24AF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A24AF" w:rsidRPr="00D9717D" w:rsidRDefault="00EA24AF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5. ТАКТИКА ЛЕЧЕНИЯ 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НА СТАЦИОНАРНОМ УРОВНЕ: </w:t>
      </w: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sectPr w:rsidR="002210FB" w:rsidSect="002210FB">
          <w:pgSz w:w="11906" w:h="16838"/>
          <w:pgMar w:top="567" w:right="567" w:bottom="567" w:left="1134" w:header="709" w:footer="340" w:gutter="0"/>
          <w:cols w:space="708"/>
          <w:docGrid w:linePitch="360"/>
        </w:sectPr>
      </w:pPr>
    </w:p>
    <w:p w:rsidR="00EA24AF" w:rsidRDefault="00EA24AF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5.1 карта наблюдения пациента, маршрутизация пациента</w:t>
      </w:r>
      <w:r w:rsidR="00B05B53" w:rsidRPr="00B05B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850AFF" w:rsidRPr="00850AFF">
        <w:rPr>
          <w:rFonts w:ascii="Times New Roman" w:hAnsi="Times New Roman" w:cs="Times New Roman"/>
          <w:b/>
          <w:sz w:val="28"/>
          <w:szCs w:val="28"/>
          <w:lang w:val="ru-RU"/>
        </w:rPr>
        <w:t>[1,2,7,9,12</w:t>
      </w:r>
      <w:r w:rsidR="00E640F8" w:rsidRPr="00E640F8">
        <w:rPr>
          <w:rFonts w:ascii="Times New Roman" w:hAnsi="Times New Roman" w:cs="Times New Roman"/>
          <w:b/>
          <w:sz w:val="28"/>
          <w:szCs w:val="28"/>
          <w:lang w:val="ru-RU"/>
        </w:rPr>
        <w:t>,1</w:t>
      </w:r>
      <w:r w:rsidR="00E640F8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="00E640F8" w:rsidRPr="00E640F8">
        <w:rPr>
          <w:rFonts w:ascii="Times New Roman" w:hAnsi="Times New Roman" w:cs="Times New Roman"/>
          <w:b/>
          <w:sz w:val="28"/>
          <w:szCs w:val="28"/>
          <w:lang w:val="ru-RU"/>
        </w:rPr>
        <w:t>,2</w:t>
      </w:r>
      <w:r w:rsidR="00E640F8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E640F8" w:rsidRPr="00E640F8">
        <w:rPr>
          <w:rFonts w:ascii="Times New Roman" w:hAnsi="Times New Roman" w:cs="Times New Roman"/>
          <w:b/>
          <w:sz w:val="28"/>
          <w:szCs w:val="28"/>
          <w:lang w:val="ru-RU"/>
        </w:rPr>
        <w:t>,23</w:t>
      </w:r>
      <w:r w:rsidR="00850AFF" w:rsidRPr="00850AFF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:</w:t>
      </w:r>
    </w:p>
    <w:p w:rsidR="00BB546B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140970</wp:posOffset>
                </wp:positionV>
                <wp:extent cx="1819910" cy="880110"/>
                <wp:effectExtent l="0" t="0" r="27940" b="15240"/>
                <wp:wrapNone/>
                <wp:docPr id="21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910" cy="8801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E66063" w:rsidRDefault="00850AFF" w:rsidP="0052540F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Сбор жалоб, анамнеза, выборка из амбулаторной карты с места жительства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5" o:spid="_x0000_s1033" style="position:absolute;left:0;text-align:left;margin-left:.15pt;margin-top:11.1pt;width:143.3pt;height:69.3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">
                <v:textbox>
                  <w:txbxContent>
                    <w:p w:rsidR="00850AFF" w:rsidRPr="00E66063" w:rsidRDefault="00850AFF" w:rsidP="0052540F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Сбор жалоб, анамнеза, выборка из амбулаторной карты с места жительства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6870065</wp:posOffset>
                </wp:positionH>
                <wp:positionV relativeFrom="paragraph">
                  <wp:posOffset>184785</wp:posOffset>
                </wp:positionV>
                <wp:extent cx="2686050" cy="836295"/>
                <wp:effectExtent l="0" t="0" r="19050" b="20955"/>
                <wp:wrapNone/>
                <wp:docPr id="2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6050" cy="836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E66063" w:rsidRDefault="00850AFF" w:rsidP="00F2488D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Выставл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ение</w:t>
                            </w: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предварительн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ого</w:t>
                            </w: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диагноз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а,</w:t>
                            </w: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э</w:t>
                            </w: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кспертиза связи заболевания с профессией: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Вибрационная болезнь</w:t>
                            </w: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6" o:spid="_x0000_s1034" style="position:absolute;left:0;text-align:left;margin-left:540.95pt;margin-top:14.55pt;width:211.5pt;height:65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">
                <v:textbox>
                  <w:txbxContent>
                    <w:p w:rsidR="00850AFF" w:rsidRPr="00E66063" w:rsidRDefault="00850AFF" w:rsidP="00F2488D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Выставл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ение</w:t>
                      </w: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предварительн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ого</w:t>
                      </w: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диагноз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а,</w:t>
                      </w: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э</w:t>
                      </w: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кспертиза связи заболевания с профессией: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Вибрационная болезнь</w:t>
                      </w: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184785</wp:posOffset>
                </wp:positionV>
                <wp:extent cx="3816350" cy="836295"/>
                <wp:effectExtent l="0" t="0" r="12700" b="20955"/>
                <wp:wrapNone/>
                <wp:docPr id="1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6350" cy="836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E66063" w:rsidRDefault="00850AFF" w:rsidP="00F2488D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Сбор профанамнеза, профмаршрута по данным трудовой книжки, анализ сан.</w:t>
                            </w:r>
                          </w:p>
                          <w:p w:rsidR="00850AFF" w:rsidRPr="00E66063" w:rsidRDefault="00850AFF" w:rsidP="00F2488D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эпид. характеристики условий труда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5" o:spid="_x0000_s1035" style="position:absolute;left:0;text-align:left;margin-left:208.7pt;margin-top:14.55pt;width:300.5pt;height:65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">
                <v:textbox>
                  <w:txbxContent>
                    <w:p w:rsidR="00850AFF" w:rsidRPr="00E66063" w:rsidRDefault="00850AFF" w:rsidP="00F2488D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Сбор профанамнеза, профмаршрута по данным трудовой книжки, анализ сан.</w:t>
                      </w:r>
                    </w:p>
                    <w:p w:rsidR="00850AFF" w:rsidRPr="00E66063" w:rsidRDefault="00850AFF" w:rsidP="00F2488D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эпид. характеристики условий труда</w:t>
                      </w:r>
                    </w:p>
                  </w:txbxContent>
                </v:textbox>
              </v:roundrect>
            </w:pict>
          </mc:Fallback>
        </mc:AlternateContent>
      </w:r>
      <w:r w:rsidR="00BB546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        </w:t>
      </w:r>
    </w:p>
    <w:p w:rsidR="00BB546B" w:rsidRDefault="00BB546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24AF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830272" behindDoc="0" locked="0" layoutInCell="1" allowOverlap="1">
                <wp:simplePos x="0" y="0"/>
                <wp:positionH relativeFrom="column">
                  <wp:posOffset>1831340</wp:posOffset>
                </wp:positionH>
                <wp:positionV relativeFrom="paragraph">
                  <wp:posOffset>156844</wp:posOffset>
                </wp:positionV>
                <wp:extent cx="666750" cy="0"/>
                <wp:effectExtent l="0" t="76200" r="19050" b="95250"/>
                <wp:wrapNone/>
                <wp:docPr id="17" name="Auto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7" o:spid="_x0000_s1026" type="#_x0000_t32" style="position:absolute;margin-left:144.2pt;margin-top:12.35pt;width:52.5pt;height:0;z-index:251830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s93NQIAAF8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6527165</wp:posOffset>
                </wp:positionH>
                <wp:positionV relativeFrom="paragraph">
                  <wp:posOffset>147320</wp:posOffset>
                </wp:positionV>
                <wp:extent cx="342900" cy="9525"/>
                <wp:effectExtent l="0" t="57150" r="38100" b="85725"/>
                <wp:wrapNone/>
                <wp:docPr id="16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026" type="#_x0000_t32" style="position:absolute;margin-left:513.95pt;margin-top:11.6pt;width:27pt;height: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">
                <v:stroke endarrow="block"/>
              </v:shape>
            </w:pict>
          </mc:Fallback>
        </mc:AlternateContent>
      </w:r>
    </w:p>
    <w:p w:rsidR="00BB546B" w:rsidRDefault="00BB546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  </w:t>
      </w:r>
    </w:p>
    <w:p w:rsidR="00BB546B" w:rsidRDefault="00BB546B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24AF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35392" behindDoc="0" locked="0" layoutInCell="1" allowOverlap="1">
                <wp:simplePos x="0" y="0"/>
                <wp:positionH relativeFrom="column">
                  <wp:posOffset>4765039</wp:posOffset>
                </wp:positionH>
                <wp:positionV relativeFrom="paragraph">
                  <wp:posOffset>-1270</wp:posOffset>
                </wp:positionV>
                <wp:extent cx="0" cy="450215"/>
                <wp:effectExtent l="76200" t="0" r="57150" b="64135"/>
                <wp:wrapNone/>
                <wp:docPr id="15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0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32" style="position:absolute;margin-left:375.2pt;margin-top:-.1pt;width:0;height:35.45pt;z-index:251835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uMaMwIAAF8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">
                <v:stroke endarrow="block"/>
              </v:shape>
            </w:pict>
          </mc:Fallback>
        </mc:AlternateContent>
      </w:r>
    </w:p>
    <w:p w:rsidR="00EA24AF" w:rsidRDefault="00EA24AF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24AF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-1270</wp:posOffset>
                </wp:positionH>
                <wp:positionV relativeFrom="paragraph">
                  <wp:posOffset>40005</wp:posOffset>
                </wp:positionV>
                <wp:extent cx="9658985" cy="850265"/>
                <wp:effectExtent l="0" t="0" r="18415" b="26035"/>
                <wp:wrapNone/>
                <wp:docPr id="14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8985" cy="850265"/>
                        </a:xfrm>
                        <a:prstGeom prst="roundRect">
                          <a:avLst>
                            <a:gd name="adj" fmla="val 1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E66063" w:rsidRDefault="00850AFF" w:rsidP="00F2488D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 случаях предоставления неполной информации об условиях труда анамнезе заболевания, результатах мед. осмотров оформляется запрос на дополненительную информацию в территориальное подразделение ведомства государственного органа в сфере санитарно-эпидемиологического благополучия населения РК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36" style="position:absolute;left:0;text-align:left;margin-left:-.1pt;margin-top:3.15pt;width:760.55pt;height:66.9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0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">
                <v:textbox>
                  <w:txbxContent>
                    <w:p w:rsidR="00850AFF" w:rsidRPr="00E66063" w:rsidRDefault="00850AFF" w:rsidP="00F2488D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 случаях предоставления неполной информации об условиях труда анамнезе заболевания, результатах мед. осмотров оформляется запрос на дополненительную информацию в территориальное подразделение ведомства государственного органа в сфере санитарно-эпидемиологического благополучия населения РК</w:t>
                      </w:r>
                    </w:p>
                  </w:txbxContent>
                </v:textbox>
              </v:roundrect>
            </w:pict>
          </mc:Fallback>
        </mc:AlternateContent>
      </w:r>
    </w:p>
    <w:p w:rsidR="00EA24AF" w:rsidRDefault="00EA24AF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24AF" w:rsidRDefault="00EA24AF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24AF" w:rsidRDefault="00EA24AF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24AF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8279765</wp:posOffset>
                </wp:positionH>
                <wp:positionV relativeFrom="paragraph">
                  <wp:posOffset>72390</wp:posOffset>
                </wp:positionV>
                <wp:extent cx="635" cy="263525"/>
                <wp:effectExtent l="76200" t="0" r="75565" b="60325"/>
                <wp:wrapNone/>
                <wp:docPr id="13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63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0" o:spid="_x0000_s1026" type="#_x0000_t32" style="position:absolute;margin-left:651.95pt;margin-top:5.7pt;width:.05pt;height:20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">
                <v:stroke endarrow="block"/>
              </v:shape>
            </w:pict>
          </mc:Fallback>
        </mc:AlternateContent>
      </w:r>
    </w:p>
    <w:p w:rsidR="00EA24AF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131445</wp:posOffset>
                </wp:positionV>
                <wp:extent cx="3704590" cy="836295"/>
                <wp:effectExtent l="0" t="0" r="10160" b="20955"/>
                <wp:wrapNone/>
                <wp:docPr id="1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704590" cy="836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Default="00850AFF" w:rsidP="00336348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518F2">
                              <w:rPr>
                                <w:rStyle w:val="ae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Лабораторные, инструментальные, рентгенологические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исследования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:</w:t>
                            </w:r>
                          </w:p>
                          <w:p w:rsidR="00850AFF" w:rsidRPr="009518F2" w:rsidRDefault="00850AFF" w:rsidP="00336348">
                            <w:pPr>
                              <w:pStyle w:val="ad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7" style="position:absolute;left:0;text-align:left;margin-left:208.7pt;margin-top:10.35pt;width:291.7pt;height:65.85pt;flip:y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">
                <v:textbox>
                  <w:txbxContent>
                    <w:p w:rsidR="00850AFF" w:rsidRDefault="00850AFF" w:rsidP="00336348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9518F2">
                        <w:rPr>
                          <w:rStyle w:val="ae"/>
                          <w:rFonts w:ascii="Times New Roman" w:hAnsi="Times New Roman" w:cs="Times New Roman"/>
                          <w:sz w:val="24"/>
                          <w:szCs w:val="24"/>
                        </w:rPr>
                        <w:t>Лабораторные, инструментальные, рентгенологические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исследования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:</w:t>
                      </w:r>
                    </w:p>
                    <w:p w:rsidR="00850AFF" w:rsidRPr="009518F2" w:rsidRDefault="00850AFF" w:rsidP="00336348">
                      <w:pPr>
                        <w:pStyle w:val="ad"/>
                        <w:rPr>
                          <w:rFonts w:ascii="Times New Roman" w:eastAsia="Times New Roman" w:hAnsi="Times New Roman" w:cs="Times New Roman"/>
                          <w:color w:val="000000"/>
                          <w:lang w:val="ru-RU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6955790</wp:posOffset>
                </wp:positionH>
                <wp:positionV relativeFrom="paragraph">
                  <wp:posOffset>131445</wp:posOffset>
                </wp:positionV>
                <wp:extent cx="2600325" cy="836295"/>
                <wp:effectExtent l="0" t="0" r="28575" b="20955"/>
                <wp:wrapNone/>
                <wp:docPr id="1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836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9518F2" w:rsidRDefault="00850AFF" w:rsidP="00336348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Консультация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терапевта, сосудистого хирурга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ревматолога(по показаниям)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Дифференциальная диагностика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7" o:spid="_x0000_s1038" style="position:absolute;left:0;text-align:left;margin-left:547.7pt;margin-top:10.35pt;width:204.75pt;height:65.8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">
                <v:textbox>
                  <w:txbxContent>
                    <w:p w:rsidR="00850AFF" w:rsidRPr="009518F2" w:rsidRDefault="00850AFF" w:rsidP="00336348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Консультация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терапевта, сосудистого хирурга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ревматолога(по показаниям)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Дифференциальная диагностика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131445</wp:posOffset>
                </wp:positionV>
                <wp:extent cx="2076450" cy="836295"/>
                <wp:effectExtent l="0" t="0" r="19050" b="20955"/>
                <wp:wrapNone/>
                <wp:docPr id="1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8362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9518F2" w:rsidRDefault="00850AFF" w:rsidP="0052540F">
                            <w:pPr>
                              <w:pStyle w:val="ad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518F2">
                              <w:rPr>
                                <w:rStyle w:val="ae"/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ЭКПП, ВЭК в соответствии с приказами: №440, 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№1032.</w:t>
                            </w:r>
                          </w:p>
                          <w:p w:rsidR="00850AFF" w:rsidRPr="00E66063" w:rsidRDefault="00850AFF" w:rsidP="00F2488D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4" o:spid="_x0000_s1039" style="position:absolute;left:0;text-align:left;margin-left:.15pt;margin-top:10.35pt;width:163.5pt;height:65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">
                <v:textbox>
                  <w:txbxContent>
                    <w:p w:rsidR="00850AFF" w:rsidRPr="009518F2" w:rsidRDefault="00850AFF" w:rsidP="0052540F">
                      <w:pPr>
                        <w:pStyle w:val="ad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518F2">
                        <w:rPr>
                          <w:rStyle w:val="ae"/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ЭКПП, ВЭК в соответствии с приказами: №440, 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№1032.</w:t>
                      </w:r>
                    </w:p>
                    <w:p w:rsidR="00850AFF" w:rsidRPr="00E66063" w:rsidRDefault="00850AFF" w:rsidP="00F2488D">
                      <w:pPr>
                        <w:pStyle w:val="ad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A24AF" w:rsidRDefault="00EA24AF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24AF" w:rsidRDefault="00B05B53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84460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93979</wp:posOffset>
                </wp:positionV>
                <wp:extent cx="485775" cy="0"/>
                <wp:effectExtent l="38100" t="76200" r="0" b="95250"/>
                <wp:wrapNone/>
                <wp:docPr id="10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2" o:spid="_x0000_s1026" type="#_x0000_t32" style="position:absolute;margin-left:170.45pt;margin-top:7.4pt;width:38.25pt;height:0;flip:x;z-index:251844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7c9PAIAAGk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843584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93979</wp:posOffset>
                </wp:positionV>
                <wp:extent cx="403225" cy="0"/>
                <wp:effectExtent l="38100" t="76200" r="0" b="95250"/>
                <wp:wrapNone/>
                <wp:docPr id="9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3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32" style="position:absolute;margin-left:509.2pt;margin-top:7.4pt;width:31.75pt;height:0;flip:x;z-index:251843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">
                <v:stroke endarrow="block"/>
              </v:shape>
            </w:pict>
          </mc:Fallback>
        </mc:AlternateContent>
      </w:r>
    </w:p>
    <w:p w:rsidR="00EA24AF" w:rsidRDefault="00EA24AF" w:rsidP="002210FB">
      <w:pPr>
        <w:pStyle w:val="ad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366F13" w:rsidRPr="00803DC4" w:rsidRDefault="00B05B5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1078865</wp:posOffset>
                </wp:positionH>
                <wp:positionV relativeFrom="paragraph">
                  <wp:posOffset>149860</wp:posOffset>
                </wp:positionV>
                <wp:extent cx="19050" cy="283210"/>
                <wp:effectExtent l="38100" t="0" r="57150" b="59690"/>
                <wp:wrapNone/>
                <wp:docPr id="8" name="Auto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3" o:spid="_x0000_s1026" type="#_x0000_t32" style="position:absolute;margin-left:84.95pt;margin-top:11.8pt;width:1.5pt;height:22.3pt;flip:x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47680" behindDoc="0" locked="0" layoutInCell="1" allowOverlap="1">
                <wp:simplePos x="0" y="0"/>
                <wp:positionH relativeFrom="column">
                  <wp:posOffset>8327389</wp:posOffset>
                </wp:positionH>
                <wp:positionV relativeFrom="paragraph">
                  <wp:posOffset>149860</wp:posOffset>
                </wp:positionV>
                <wp:extent cx="0" cy="283210"/>
                <wp:effectExtent l="76200" t="0" r="57150" b="59690"/>
                <wp:wrapNone/>
                <wp:docPr id="7" name="Auto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5" o:spid="_x0000_s1026" type="#_x0000_t32" style="position:absolute;margin-left:655.7pt;margin-top:11.8pt;width:0;height:22.3pt;z-index:251847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udeNQIAAF4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46656" behindDoc="0" locked="0" layoutInCell="1" allowOverlap="1">
                <wp:simplePos x="0" y="0"/>
                <wp:positionH relativeFrom="column">
                  <wp:posOffset>4603114</wp:posOffset>
                </wp:positionH>
                <wp:positionV relativeFrom="paragraph">
                  <wp:posOffset>149860</wp:posOffset>
                </wp:positionV>
                <wp:extent cx="0" cy="283210"/>
                <wp:effectExtent l="76200" t="0" r="57150" b="59690"/>
                <wp:wrapNone/>
                <wp:docPr id="6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3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4" o:spid="_x0000_s1026" type="#_x0000_t32" style="position:absolute;margin-left:362.45pt;margin-top:11.8pt;width:0;height:22.3pt;z-index:251846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GTNQ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366F13" w:rsidRPr="00803DC4" w:rsidRDefault="00366F1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F13" w:rsidRPr="00803DC4" w:rsidRDefault="00B05B5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24765</wp:posOffset>
                </wp:positionV>
                <wp:extent cx="9658985" cy="1253490"/>
                <wp:effectExtent l="0" t="0" r="18415" b="22860"/>
                <wp:wrapNone/>
                <wp:docPr id="5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58985" cy="12534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9518F2" w:rsidRDefault="00850AFF" w:rsidP="00336348">
                            <w:pPr>
                              <w:pStyle w:val="ad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Учитывая непрерывный стаж не менее 8 лет, в условиях работы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воздействия вибрации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превышающи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е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У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; результаты медицинских осмотров, подтверждающих отсутствие патологии до начала работы в контакте 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вибрацией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; указание на увеличение частоты случаев заболеваемости с ВУТ и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удлинение сроков пребывания на листке с ВУТ по поводу заболеваний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опорно-двигательного аппарата, 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периферической нервной системы, после начала работы в контакте с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вибрацией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; клинический симптомокомплекс, характерный для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вибрационной болезни</w:t>
                            </w:r>
                            <w:r w:rsidRPr="00951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а так же результаты лабораторных, инструментальных и рентгенологических исследований.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8" o:spid="_x0000_s1040" style="position:absolute;left:0;text-align:left;margin-left:.15pt;margin-top:1.95pt;width:760.55pt;height:98.7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">
                <v:textbox>
                  <w:txbxContent>
                    <w:p w:rsidR="00850AFF" w:rsidRPr="009518F2" w:rsidRDefault="00850AFF" w:rsidP="00336348">
                      <w:pPr>
                        <w:pStyle w:val="ad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Учитывая непрерывный стаж не менее 8 лет, в условиях работы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воздействия вибрации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превышающи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е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У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; результаты медицинских осмотров, подтверждающих отсутствие патологии до начала работы в контакте 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вибрацией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; указание на увеличение частоты случаев заболеваемости с ВУТ и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удлинение сроков пребывания на листке с ВУТ по поводу заболеваний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опорно-двигательного аппарата, 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периферической нервной системы, после начала работы в контакте с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вибрацией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; клинический симптомокомплекс, характерный для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вибрационной болезни</w:t>
                      </w:r>
                      <w:r w:rsidRPr="00951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а так же результаты лабораторных, инструментальных и рентгенологических исследований.</w:t>
                      </w:r>
                    </w:p>
                  </w:txbxContent>
                </v:textbox>
              </v:roundrect>
            </w:pict>
          </mc:Fallback>
        </mc:AlternateContent>
      </w:r>
    </w:p>
    <w:p w:rsidR="00366F13" w:rsidRPr="00803DC4" w:rsidRDefault="00366F1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F13" w:rsidRPr="00803DC4" w:rsidRDefault="00366F13" w:rsidP="002210FB">
      <w:pPr>
        <w:pStyle w:val="a9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66F13" w:rsidRPr="00AF414F" w:rsidRDefault="00366F13" w:rsidP="002210F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66F13" w:rsidRPr="00803DC4" w:rsidRDefault="00366F1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F13" w:rsidRDefault="00366F1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70ECD" w:rsidRDefault="00B05B5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299" distR="114299" simplePos="0" relativeHeight="251848704" behindDoc="0" locked="0" layoutInCell="1" allowOverlap="1">
                <wp:simplePos x="0" y="0"/>
                <wp:positionH relativeFrom="column">
                  <wp:posOffset>1506854</wp:posOffset>
                </wp:positionH>
                <wp:positionV relativeFrom="paragraph">
                  <wp:posOffset>51435</wp:posOffset>
                </wp:positionV>
                <wp:extent cx="0" cy="323850"/>
                <wp:effectExtent l="76200" t="0" r="76200" b="57150"/>
                <wp:wrapNone/>
                <wp:docPr id="4" name="Auto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6" o:spid="_x0000_s1026" type="#_x0000_t32" style="position:absolute;margin-left:118.65pt;margin-top:4.05pt;width:0;height:25.5pt;z-index:251848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2dzNQIAAF4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570ECD" w:rsidRDefault="00B05B5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170815</wp:posOffset>
                </wp:positionV>
                <wp:extent cx="5069205" cy="457200"/>
                <wp:effectExtent l="0" t="0" r="17145" b="19050"/>
                <wp:wrapNone/>
                <wp:docPr id="3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9205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E66063" w:rsidRDefault="00850AFF" w:rsidP="0033634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41" style="position:absolute;left:0;text-align:left;margin-left:346.7pt;margin-top:13.45pt;width:399.15pt;height:3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">
                <v:textbox>
                  <w:txbxContent>
                    <w:p w:rsidR="00850AFF" w:rsidRPr="00E66063" w:rsidRDefault="00850AFF" w:rsidP="0033634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Тактика лечения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170815</wp:posOffset>
                </wp:positionV>
                <wp:extent cx="2773680" cy="457200"/>
                <wp:effectExtent l="0" t="0" r="26670" b="19050"/>
                <wp:wrapNone/>
                <wp:docPr id="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368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50AFF" w:rsidRPr="00E66063" w:rsidRDefault="00850AFF" w:rsidP="00336348">
                            <w:pPr>
                              <w:jc w:val="center"/>
                              <w:rPr>
                                <w:rFonts w:ascii="Times New Roman" w:eastAsia="SimSun" w:hAnsi="Times New Roman"/>
                                <w:kern w:val="1"/>
                                <w:sz w:val="24"/>
                                <w:szCs w:val="24"/>
                                <w:lang w:val="ru-RU" w:eastAsia="ar-SA"/>
                              </w:rPr>
                            </w:pPr>
                            <w:r w:rsidRPr="00E6606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Диагноз установлен</w:t>
                            </w:r>
                          </w:p>
                          <w:p w:rsidR="00850AFF" w:rsidRPr="00E66063" w:rsidRDefault="00850AFF" w:rsidP="0033634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2" style="position:absolute;left:0;text-align:left;margin-left:.15pt;margin-top:13.45pt;width:218.4pt;height:36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">
                <v:textbox>
                  <w:txbxContent>
                    <w:p w:rsidR="00850AFF" w:rsidRPr="00E66063" w:rsidRDefault="00850AFF" w:rsidP="00336348">
                      <w:pPr>
                        <w:jc w:val="center"/>
                        <w:rPr>
                          <w:rFonts w:ascii="Times New Roman" w:eastAsia="SimSun" w:hAnsi="Times New Roman"/>
                          <w:kern w:val="1"/>
                          <w:sz w:val="24"/>
                          <w:szCs w:val="24"/>
                          <w:lang w:val="ru-RU" w:eastAsia="ar-SA"/>
                        </w:rPr>
                      </w:pPr>
                      <w:r w:rsidRPr="00E6606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Диагноз установлен</w:t>
                      </w:r>
                    </w:p>
                    <w:p w:rsidR="00850AFF" w:rsidRPr="00E66063" w:rsidRDefault="00850AFF" w:rsidP="0033634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70ECD" w:rsidRDefault="00B05B53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849728" behindDoc="0" locked="0" layoutInCell="1" allowOverlap="1">
                <wp:simplePos x="0" y="0"/>
                <wp:positionH relativeFrom="column">
                  <wp:posOffset>2775585</wp:posOffset>
                </wp:positionH>
                <wp:positionV relativeFrom="paragraph">
                  <wp:posOffset>189229</wp:posOffset>
                </wp:positionV>
                <wp:extent cx="1627505" cy="0"/>
                <wp:effectExtent l="0" t="76200" r="29845" b="95250"/>
                <wp:wrapNone/>
                <wp:docPr id="1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7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0" o:spid="_x0000_s1026" type="#_x0000_t32" style="position:absolute;margin-left:218.55pt;margin-top:14.9pt;width:128.15pt;height:0;z-index:251849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570ECD" w:rsidRDefault="00570ECD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70ECD" w:rsidRPr="00570ECD" w:rsidRDefault="00570ECD" w:rsidP="002210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210FB" w:rsidRDefault="002210FB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2210FB" w:rsidSect="002210FB">
          <w:pgSz w:w="16838" w:h="11906" w:orient="landscape"/>
          <w:pgMar w:top="1134" w:right="567" w:bottom="567" w:left="567" w:header="709" w:footer="340" w:gutter="0"/>
          <w:cols w:space="708"/>
          <w:docGrid w:linePitch="360"/>
        </w:sectPr>
      </w:pPr>
    </w:p>
    <w:p w:rsidR="00BB546B" w:rsidRDefault="00BB546B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570EC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5.2 </w:t>
      </w:r>
      <w:r w:rsidR="00425F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Pr="00570EC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Немедикаментозное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лечение:</w:t>
      </w:r>
    </w:p>
    <w:p w:rsidR="00BB546B" w:rsidRPr="00D9717D" w:rsidRDefault="00BB546B" w:rsidP="00441527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Режим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I</w:t>
      </w:r>
      <w:r w:rsidR="002F3F4A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="002F3F4A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B546B" w:rsidRDefault="00BB546B" w:rsidP="00441527">
      <w:pPr>
        <w:pStyle w:val="ad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r w:rsidR="00425F26">
        <w:rPr>
          <w:rFonts w:ascii="Times New Roman" w:eastAsia="Times New Roman" w:hAnsi="Times New Roman" w:cs="Times New Roman"/>
          <w:sz w:val="28"/>
          <w:szCs w:val="28"/>
          <w:lang w:val="ru-RU"/>
        </w:rPr>
        <w:t>Диета: с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тол №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15</w:t>
      </w:r>
      <w:r w:rsidR="002210FB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BB546B" w:rsidRPr="00D9717D" w:rsidRDefault="00BB546B" w:rsidP="002210FB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2775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hAnsi="Times New Roman" w:cs="Times New Roman"/>
          <w:b/>
          <w:sz w:val="28"/>
          <w:szCs w:val="28"/>
        </w:rPr>
        <w:t>Другие виды лечения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546B" w:rsidRPr="002210FB" w:rsidRDefault="002210FB" w:rsidP="00441527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BB546B" w:rsidRPr="00C3735B">
        <w:rPr>
          <w:rFonts w:ascii="Times New Roman" w:hAnsi="Times New Roman" w:cs="Times New Roman"/>
          <w:sz w:val="28"/>
          <w:szCs w:val="28"/>
          <w:lang w:val="ru-RU"/>
        </w:rPr>
        <w:t>изиопроцедуры –</w:t>
      </w:r>
      <w:r w:rsidR="00BB546B" w:rsidRPr="00C3735B">
        <w:rPr>
          <w:rStyle w:val="apple-converted-space"/>
          <w:rFonts w:ascii="Arial" w:hAnsi="Arial" w:cs="Arial"/>
          <w:color w:val="000000"/>
          <w:shd w:val="clear" w:color="auto" w:fill="FFFFFF"/>
          <w:lang w:val="ru-RU"/>
        </w:rPr>
        <w:t xml:space="preserve"> </w:t>
      </w:r>
      <w:hyperlink r:id="rId17" w:history="1">
        <w:r w:rsidR="00BB546B" w:rsidRPr="00C3735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электрофорез</w:t>
        </w:r>
      </w:hyperlink>
      <w:r w:rsidR="00BB546B">
        <w:rPr>
          <w:lang w:val="ru-RU"/>
        </w:rPr>
        <w:t xml:space="preserve"> с </w:t>
      </w:r>
      <w:r w:rsidR="00BB546B" w:rsidRPr="00C373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546B" w:rsidRPr="00C3735B">
        <w:rPr>
          <w:rFonts w:ascii="Times New Roman" w:hAnsi="Times New Roman" w:cs="Times New Roman"/>
          <w:sz w:val="28"/>
          <w:szCs w:val="28"/>
          <w:shd w:val="clear" w:color="auto" w:fill="FFFFFF"/>
        </w:rPr>
        <w:t>новокаин</w:t>
      </w:r>
      <w:r w:rsidR="00BB54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ом </w:t>
      </w:r>
      <w:r w:rsidR="00BB546B" w:rsidRPr="00C3735B">
        <w:rPr>
          <w:rFonts w:ascii="Times New Roman" w:hAnsi="Times New Roman" w:cs="Times New Roman"/>
          <w:sz w:val="28"/>
          <w:szCs w:val="28"/>
          <w:shd w:val="clear" w:color="auto" w:fill="FFFFFF"/>
        </w:rPr>
        <w:t>на воротниковую зону или кисти</w:t>
      </w:r>
      <w:r w:rsidR="00BB546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№5</w:t>
      </w:r>
      <w:r w:rsidR="00BB546B" w:rsidRPr="00C3735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546B" w:rsidRPr="00C373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18" w:history="1">
        <w:r w:rsidR="00BB546B" w:rsidRPr="00C3735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УВЧ</w:t>
        </w:r>
      </w:hyperlink>
      <w:r w:rsidR="00BB546B">
        <w:rPr>
          <w:lang w:val="ru-RU"/>
        </w:rPr>
        <w:t xml:space="preserve"> </w:t>
      </w:r>
      <w:r w:rsidR="00BB546B" w:rsidRPr="002210FB">
        <w:rPr>
          <w:rFonts w:ascii="Times New Roman" w:hAnsi="Times New Roman" w:cs="Times New Roman"/>
          <w:sz w:val="28"/>
          <w:szCs w:val="28"/>
          <w:lang w:val="ru-RU"/>
        </w:rPr>
        <w:t>№ 5-6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B546B" w:rsidRPr="002210FB" w:rsidRDefault="002210FB" w:rsidP="00441527">
      <w:pPr>
        <w:pStyle w:val="ad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идропроцедуры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–</w:t>
      </w:r>
      <w:r w:rsidR="00BB546B" w:rsidRPr="00221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19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ручные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0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ножные ванны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lang w:val="ru-RU"/>
        </w:rPr>
        <w:t xml:space="preserve"> №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6-7 , </w:t>
      </w:r>
      <w:hyperlink r:id="rId21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4-х</w:t>
        </w:r>
        <w:r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ru-RU"/>
          </w:rPr>
          <w:t xml:space="preserve"> </w:t>
        </w:r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камерная ванна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lang w:val="ru-RU"/>
        </w:rPr>
        <w:t xml:space="preserve"> №4-5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546B" w:rsidRPr="00221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2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общиеванны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hyperlink r:id="rId23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сероводородные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546B" w:rsidRPr="00221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4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радоновые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546B" w:rsidRPr="00221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5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азотные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B546B" w:rsidRPr="002210F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26" w:history="1">
        <w:r w:rsidR="00BB546B" w:rsidRPr="002210F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кислородные</w:t>
        </w:r>
      </w:hyperlink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- </w:t>
      </w:r>
      <w:r w:rsidR="00BB546B" w:rsidRPr="002210F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№5</w:t>
      </w:r>
      <w:r w:rsidR="00BB546B" w:rsidRPr="002210F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546B" w:rsidRPr="00540FD8" w:rsidRDefault="002210FB" w:rsidP="00441527">
      <w:pPr>
        <w:pStyle w:val="ad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B546B" w:rsidRPr="002210FB">
        <w:rPr>
          <w:rFonts w:ascii="Times New Roman" w:hAnsi="Times New Roman" w:cs="Times New Roman"/>
          <w:sz w:val="28"/>
          <w:szCs w:val="28"/>
        </w:rPr>
        <w:t xml:space="preserve">ри акроспазме </w:t>
      </w:r>
      <w:r w:rsidR="00B05B53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B05B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B546B" w:rsidRPr="002210FB">
        <w:rPr>
          <w:rFonts w:ascii="Times New Roman" w:hAnsi="Times New Roman" w:cs="Times New Roman"/>
          <w:sz w:val="28"/>
          <w:szCs w:val="28"/>
        </w:rPr>
        <w:t>лазеротерапия</w:t>
      </w:r>
      <w:r w:rsidR="00BB546B">
        <w:rPr>
          <w:rFonts w:ascii="Times New Roman" w:hAnsi="Times New Roman" w:cs="Times New Roman"/>
          <w:sz w:val="28"/>
          <w:szCs w:val="28"/>
          <w:lang w:val="ru-RU"/>
        </w:rPr>
        <w:t xml:space="preserve"> №5</w:t>
      </w:r>
      <w:r w:rsidR="00BB546B" w:rsidRPr="00540FD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B546B" w:rsidRPr="00E72E3F" w:rsidRDefault="00BB546B" w:rsidP="00441527">
      <w:pPr>
        <w:pStyle w:val="ad"/>
        <w:numPr>
          <w:ilvl w:val="0"/>
          <w:numId w:val="1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ЛФК групповое, общее №8, массаж верхних конечностей №8-10, нижних конечностей № 8-10,шейно-воротниковой зоны № 8-10.</w:t>
      </w:r>
    </w:p>
    <w:p w:rsidR="00BB546B" w:rsidRPr="0027753E" w:rsidRDefault="00BB546B" w:rsidP="002210FB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546B" w:rsidRPr="00D9717D" w:rsidRDefault="00570ECD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 w:rsidR="00BB546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.3 </w:t>
      </w:r>
      <w:r w:rsidR="002210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 w:rsidR="00BB546B" w:rsidRPr="00D9717D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 w:rsidR="00BB546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BB546B" w:rsidRPr="00C373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[</w:t>
      </w:r>
      <w:r w:rsidR="00850AFF" w:rsidRPr="00B05B5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7,10,21</w:t>
      </w:r>
      <w:r w:rsidR="00BB546B" w:rsidRPr="00C3735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]</w:t>
      </w:r>
      <w:r w:rsidR="00BB546B" w:rsidRPr="00D9717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85997" w:rsidRPr="006A747A" w:rsidRDefault="00085997" w:rsidP="00085997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747A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основных лекарственных средств: </w:t>
      </w:r>
    </w:p>
    <w:p w:rsidR="00085997" w:rsidRPr="006A747A" w:rsidRDefault="00085997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47A">
        <w:rPr>
          <w:rFonts w:ascii="Times New Roman" w:eastAsia="Times New Roman" w:hAnsi="Times New Roman" w:cs="Times New Roman"/>
          <w:sz w:val="28"/>
          <w:szCs w:val="28"/>
          <w:lang w:val="ru-RU"/>
        </w:rPr>
        <w:t>пентоксифиллин</w:t>
      </w:r>
      <w:r w:rsidRPr="006A747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5997" w:rsidRPr="00F2488D" w:rsidRDefault="00085997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>теноксикам или мелоксикам или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>лорноксикам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или диклофенак натрия;</w:t>
      </w:r>
    </w:p>
    <w:p w:rsidR="000D5B45" w:rsidRPr="00FF7CFE" w:rsidRDefault="000D5B45" w:rsidP="00441527">
      <w:pPr>
        <w:pStyle w:val="ad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FF7CFE">
        <w:rPr>
          <w:rFonts w:ascii="Times New Roman" w:eastAsia="Times New Roman" w:hAnsi="Times New Roman" w:cs="Times New Roman"/>
          <w:sz w:val="28"/>
          <w:szCs w:val="28"/>
          <w:lang w:val="ru-RU"/>
        </w:rPr>
        <w:t>тиамина хлорид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0D5B45" w:rsidRDefault="000D5B45" w:rsidP="00441527">
      <w:pPr>
        <w:pStyle w:val="ad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  <w:r w:rsidRPr="00FF7CFE">
        <w:rPr>
          <w:rFonts w:ascii="Times New Roman" w:eastAsia="Times New Roman" w:hAnsi="Times New Roman" w:cs="Times New Roman"/>
          <w:sz w:val="28"/>
          <w:szCs w:val="28"/>
          <w:lang w:val="ru-RU"/>
        </w:rPr>
        <w:t>пиридоксина гидрохлорид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5116CA" w:rsidRPr="00FF7CFE" w:rsidRDefault="005116CA" w:rsidP="00441527">
      <w:pPr>
        <w:pStyle w:val="ad"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физиологический раствор натрия хлорида.</w:t>
      </w:r>
    </w:p>
    <w:p w:rsidR="00085997" w:rsidRDefault="00085997" w:rsidP="00085997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425F26">
        <w:rPr>
          <w:rFonts w:ascii="Times New Roman" w:eastAsia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</w:p>
    <w:p w:rsidR="000D5B45" w:rsidRPr="00F2488D" w:rsidRDefault="00085997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D5B45" w:rsidRPr="00F2488D">
        <w:rPr>
          <w:rFonts w:ascii="Times New Roman" w:eastAsia="Times New Roman" w:hAnsi="Times New Roman" w:cs="Times New Roman"/>
          <w:sz w:val="28"/>
          <w:szCs w:val="28"/>
          <w:lang w:val="ru-RU"/>
        </w:rPr>
        <w:t>глюкозамин;</w:t>
      </w:r>
    </w:p>
    <w:p w:rsidR="000D5B45" w:rsidRPr="00425F26" w:rsidRDefault="00205AF7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никотиновая кислота;</w:t>
      </w:r>
    </w:p>
    <w:p w:rsidR="00085997" w:rsidRPr="0008312D" w:rsidRDefault="00582B7F" w:rsidP="00441527">
      <w:pPr>
        <w:pStyle w:val="ad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мебеверин</w:t>
      </w:r>
      <w:r w:rsidR="00085997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085997" w:rsidRDefault="00085997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570ECD" w:rsidRDefault="00570ECD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Перечень </w:t>
      </w:r>
      <w:r w:rsidR="00252CD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основных лекарственных средств</w:t>
      </w:r>
      <w:r w:rsidR="004F1AD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[7,10,21]</w:t>
      </w:r>
      <w:r w:rsidR="00252CD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536"/>
        <w:gridCol w:w="851"/>
      </w:tblGrid>
      <w:tr w:rsidR="00085997" w:rsidTr="00FF05D9">
        <w:tc>
          <w:tcPr>
            <w:tcW w:w="4644" w:type="dxa"/>
          </w:tcPr>
          <w:p w:rsidR="00085997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536" w:type="dxa"/>
          </w:tcPr>
          <w:p w:rsidR="00085997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851" w:type="dxa"/>
          </w:tcPr>
          <w:p w:rsidR="00085997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085997" w:rsidTr="00FF05D9">
        <w:tc>
          <w:tcPr>
            <w:tcW w:w="10031" w:type="dxa"/>
            <w:gridSpan w:val="3"/>
          </w:tcPr>
          <w:p w:rsidR="00085997" w:rsidRPr="004632DE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632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П</w:t>
            </w:r>
            <w:r w:rsidRPr="004632D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ериферические вазодилататоры</w:t>
            </w:r>
          </w:p>
        </w:tc>
      </w:tr>
      <w:tr w:rsidR="00085997" w:rsidTr="00FF05D9">
        <w:tc>
          <w:tcPr>
            <w:tcW w:w="4644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ентоксифиллин 2%-5мл</w:t>
            </w:r>
          </w:p>
        </w:tc>
        <w:tc>
          <w:tcPr>
            <w:tcW w:w="4536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в\в капельно на 150,0 мл 0.9%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раствора натрия хлорида,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10 дней. </w:t>
            </w:r>
          </w:p>
        </w:tc>
        <w:tc>
          <w:tcPr>
            <w:tcW w:w="851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085997" w:rsidTr="00FF05D9">
        <w:tc>
          <w:tcPr>
            <w:tcW w:w="10031" w:type="dxa"/>
            <w:gridSpan w:val="3"/>
          </w:tcPr>
          <w:p w:rsidR="00085997" w:rsidRPr="004632DE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Нестер</w:t>
            </w:r>
            <w:r w:rsidRPr="004632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4632D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дные противовоспалительные средства</w:t>
            </w:r>
          </w:p>
        </w:tc>
      </w:tr>
      <w:tr w:rsidR="00085997" w:rsidTr="00FF05D9">
        <w:trPr>
          <w:trHeight w:val="151"/>
        </w:trPr>
        <w:tc>
          <w:tcPr>
            <w:tcW w:w="4644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еноксикам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20мг</w:t>
            </w:r>
          </w:p>
        </w:tc>
        <w:tc>
          <w:tcPr>
            <w:tcW w:w="4536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в\м 20 мг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×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1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7 дней</w:t>
            </w:r>
          </w:p>
        </w:tc>
        <w:tc>
          <w:tcPr>
            <w:tcW w:w="851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085997" w:rsidTr="00FF05D9">
        <w:trPr>
          <w:trHeight w:val="384"/>
        </w:trPr>
        <w:tc>
          <w:tcPr>
            <w:tcW w:w="4644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елоксикам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7,5 мг</w:t>
            </w:r>
          </w:p>
        </w:tc>
        <w:tc>
          <w:tcPr>
            <w:tcW w:w="4536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таблетки 7,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5мг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×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085997" w:rsidTr="00FF05D9">
        <w:trPr>
          <w:trHeight w:val="294"/>
        </w:trPr>
        <w:tc>
          <w:tcPr>
            <w:tcW w:w="4644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орноксикам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8 мг</w:t>
            </w:r>
          </w:p>
        </w:tc>
        <w:tc>
          <w:tcPr>
            <w:tcW w:w="4536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таблетки 8 мг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×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2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085997" w:rsidTr="00FF05D9">
        <w:trPr>
          <w:trHeight w:val="294"/>
        </w:trPr>
        <w:tc>
          <w:tcPr>
            <w:tcW w:w="4644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диклофенак натрия 3,0 -75 мг</w:t>
            </w:r>
          </w:p>
        </w:tc>
        <w:tc>
          <w:tcPr>
            <w:tcW w:w="4536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амп 3,0 - 75 мг ×1 р/день, 7 дней</w:t>
            </w:r>
          </w:p>
        </w:tc>
        <w:tc>
          <w:tcPr>
            <w:tcW w:w="851" w:type="dxa"/>
          </w:tcPr>
          <w:p w:rsidR="00085997" w:rsidRPr="0008312D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3570A3" w:rsidTr="00850AFF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0031" w:type="dxa"/>
            <w:gridSpan w:val="3"/>
          </w:tcPr>
          <w:p w:rsidR="003570A3" w:rsidRPr="005857D1" w:rsidRDefault="003570A3" w:rsidP="00850AFF">
            <w:pPr>
              <w:pStyle w:val="ad"/>
              <w:ind w:lef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5857D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</w:t>
            </w:r>
            <w:r w:rsidRPr="005857D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Метаболическая терапия</w:t>
            </w:r>
          </w:p>
        </w:tc>
      </w:tr>
      <w:tr w:rsidR="003570A3" w:rsidRPr="00076704" w:rsidTr="003570A3">
        <w:tc>
          <w:tcPr>
            <w:tcW w:w="4644" w:type="dxa"/>
          </w:tcPr>
          <w:p w:rsidR="003570A3" w:rsidRPr="00076704" w:rsidRDefault="003570A3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иамина хлорид </w:t>
            </w:r>
          </w:p>
        </w:tc>
        <w:tc>
          <w:tcPr>
            <w:tcW w:w="4536" w:type="dxa"/>
          </w:tcPr>
          <w:p w:rsidR="003570A3" w:rsidRPr="00076704" w:rsidRDefault="003570A3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мп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1,0  в/м-1 раз в день,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3570A3" w:rsidRPr="00076704" w:rsidRDefault="003570A3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3570A3" w:rsidRPr="00076704" w:rsidTr="003570A3">
        <w:tc>
          <w:tcPr>
            <w:tcW w:w="4644" w:type="dxa"/>
          </w:tcPr>
          <w:p w:rsidR="003570A3" w:rsidRPr="00076704" w:rsidRDefault="003570A3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иридоксина гидрохлорид</w:t>
            </w:r>
          </w:p>
        </w:tc>
        <w:tc>
          <w:tcPr>
            <w:tcW w:w="4536" w:type="dxa"/>
          </w:tcPr>
          <w:p w:rsidR="003570A3" w:rsidRPr="00076704" w:rsidRDefault="003570A3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мп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1,0 в/м 1 раз в день, </w:t>
            </w: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 дней</w:t>
            </w:r>
          </w:p>
        </w:tc>
        <w:tc>
          <w:tcPr>
            <w:tcW w:w="851" w:type="dxa"/>
          </w:tcPr>
          <w:p w:rsidR="003570A3" w:rsidRPr="00076704" w:rsidRDefault="003570A3" w:rsidP="00850AFF">
            <w:pPr>
              <w:pStyle w:val="ad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67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</w:tbl>
    <w:p w:rsidR="00085997" w:rsidRDefault="00085997" w:rsidP="00085997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085997" w:rsidRDefault="00085997" w:rsidP="00085997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Перечень дополнительных лекарственных средств: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536"/>
        <w:gridCol w:w="851"/>
      </w:tblGrid>
      <w:tr w:rsidR="00085997" w:rsidRPr="00DB0EEE" w:rsidTr="003570A3">
        <w:tc>
          <w:tcPr>
            <w:tcW w:w="4644" w:type="dxa"/>
          </w:tcPr>
          <w:p w:rsidR="00085997" w:rsidRPr="00DB0EEE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B0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Международное непатентованное наименование</w:t>
            </w:r>
          </w:p>
        </w:tc>
        <w:tc>
          <w:tcPr>
            <w:tcW w:w="4536" w:type="dxa"/>
          </w:tcPr>
          <w:p w:rsidR="00085997" w:rsidRPr="00DB0EEE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B0E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Способ применения</w:t>
            </w:r>
          </w:p>
        </w:tc>
        <w:tc>
          <w:tcPr>
            <w:tcW w:w="851" w:type="dxa"/>
          </w:tcPr>
          <w:p w:rsidR="00085997" w:rsidRPr="00DB0EEE" w:rsidRDefault="00085997" w:rsidP="00FF05D9">
            <w:pPr>
              <w:pStyle w:val="ad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УД</w:t>
            </w:r>
          </w:p>
        </w:tc>
      </w:tr>
      <w:tr w:rsidR="00085997" w:rsidTr="00FF05D9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0031" w:type="dxa"/>
            <w:gridSpan w:val="3"/>
          </w:tcPr>
          <w:p w:rsidR="00085997" w:rsidRPr="00076704" w:rsidRDefault="00085997" w:rsidP="00FF05D9">
            <w:pPr>
              <w:pStyle w:val="ad"/>
              <w:ind w:left="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                                               </w:t>
            </w:r>
            <w:r w:rsidRPr="0007670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Спазмолитики</w:t>
            </w:r>
          </w:p>
        </w:tc>
      </w:tr>
      <w:tr w:rsidR="00085997" w:rsidTr="003570A3">
        <w:tc>
          <w:tcPr>
            <w:tcW w:w="4644" w:type="dxa"/>
          </w:tcPr>
          <w:p w:rsidR="00085997" w:rsidRDefault="00582B7F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Мебеверин 200 мг</w:t>
            </w:r>
          </w:p>
        </w:tc>
        <w:tc>
          <w:tcPr>
            <w:tcW w:w="4536" w:type="dxa"/>
          </w:tcPr>
          <w:p w:rsidR="00085997" w:rsidRDefault="00582B7F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капс, по 1 капс х2 раза в день</w:t>
            </w:r>
            <w:r w:rsidR="00085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,</w:t>
            </w:r>
            <w:r w:rsidR="00085997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-7</w:t>
            </w:r>
            <w:r w:rsidR="00085997" w:rsidRPr="0008312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дней</w:t>
            </w:r>
          </w:p>
        </w:tc>
        <w:tc>
          <w:tcPr>
            <w:tcW w:w="851" w:type="dxa"/>
          </w:tcPr>
          <w:p w:rsidR="00085997" w:rsidRDefault="00085997" w:rsidP="00FF05D9">
            <w:pPr>
              <w:pStyle w:val="ad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3570A3" w:rsidTr="00850AFF">
        <w:tc>
          <w:tcPr>
            <w:tcW w:w="10031" w:type="dxa"/>
            <w:gridSpan w:val="3"/>
          </w:tcPr>
          <w:p w:rsidR="003570A3" w:rsidRPr="00216DDB" w:rsidRDefault="003570A3" w:rsidP="00850AFF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Хондропротекторы</w:t>
            </w:r>
          </w:p>
        </w:tc>
      </w:tr>
      <w:tr w:rsidR="003570A3" w:rsidTr="00850AFF">
        <w:tc>
          <w:tcPr>
            <w:tcW w:w="4644" w:type="dxa"/>
          </w:tcPr>
          <w:p w:rsidR="003570A3" w:rsidRPr="00A35C5D" w:rsidRDefault="003570A3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A35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люкозамин</w:t>
            </w:r>
          </w:p>
        </w:tc>
        <w:tc>
          <w:tcPr>
            <w:tcW w:w="4536" w:type="dxa"/>
          </w:tcPr>
          <w:p w:rsidR="003570A3" w:rsidRDefault="003570A3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внутрь </w:t>
            </w:r>
            <w:r w:rsidRPr="00A35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 пакетик в сутки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A35C5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30 дней</w:t>
            </w:r>
          </w:p>
        </w:tc>
        <w:tc>
          <w:tcPr>
            <w:tcW w:w="851" w:type="dxa"/>
          </w:tcPr>
          <w:p w:rsidR="003570A3" w:rsidRPr="00085997" w:rsidRDefault="003570A3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85997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  <w:tr w:rsidR="003570A3" w:rsidTr="00850AFF">
        <w:tc>
          <w:tcPr>
            <w:tcW w:w="10031" w:type="dxa"/>
            <w:gridSpan w:val="3"/>
          </w:tcPr>
          <w:p w:rsidR="003570A3" w:rsidRPr="00216DDB" w:rsidRDefault="003570A3" w:rsidP="00850AFF">
            <w:pPr>
              <w:pStyle w:val="ad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Метаболические препараты</w:t>
            </w:r>
          </w:p>
        </w:tc>
      </w:tr>
      <w:tr w:rsidR="003570A3" w:rsidTr="00850AFF">
        <w:tc>
          <w:tcPr>
            <w:tcW w:w="4644" w:type="dxa"/>
          </w:tcPr>
          <w:p w:rsidR="003570A3" w:rsidRPr="00A35C5D" w:rsidRDefault="003570A3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никотиновая кислота 1 мл -1%</w:t>
            </w:r>
          </w:p>
        </w:tc>
        <w:tc>
          <w:tcPr>
            <w:tcW w:w="4536" w:type="dxa"/>
          </w:tcPr>
          <w:p w:rsidR="003570A3" w:rsidRPr="00A35C5D" w:rsidRDefault="003570A3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в\м 1 мл 1% раствора  1р /день,10 дней</w:t>
            </w:r>
          </w:p>
        </w:tc>
        <w:tc>
          <w:tcPr>
            <w:tcW w:w="851" w:type="dxa"/>
          </w:tcPr>
          <w:p w:rsidR="003570A3" w:rsidRPr="00216DDB" w:rsidRDefault="003570A3" w:rsidP="00850AFF">
            <w:pPr>
              <w:pStyle w:val="ad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6DDB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</w:t>
            </w:r>
          </w:p>
        </w:tc>
      </w:tr>
    </w:tbl>
    <w:p w:rsidR="00085997" w:rsidRPr="00076704" w:rsidRDefault="00085997" w:rsidP="00085997">
      <w:pPr>
        <w:pStyle w:val="a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C09FD" w:rsidRPr="004632DE" w:rsidRDefault="00570ECD" w:rsidP="002210FB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5.4 </w:t>
      </w:r>
      <w:r w:rsidR="00252CD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Хирургическое вмешательство</w:t>
      </w:r>
      <w:r w:rsidR="004632D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: </w:t>
      </w:r>
      <w:r w:rsidRPr="004632DE">
        <w:rPr>
          <w:rFonts w:ascii="Times New Roman" w:eastAsia="Times New Roman" w:hAnsi="Times New Roman" w:cs="Times New Roman"/>
          <w:sz w:val="28"/>
          <w:szCs w:val="28"/>
          <w:lang w:val="ru-RU"/>
        </w:rPr>
        <w:t>нет</w:t>
      </w:r>
      <w:r w:rsidR="004632DE" w:rsidRPr="004632D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336348" w:rsidRDefault="00336348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570ECD" w:rsidRDefault="00570ECD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5.5 </w:t>
      </w:r>
      <w:r w:rsidR="00252CD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Дальнейшее ведение:</w:t>
      </w:r>
    </w:p>
    <w:p w:rsidR="00620382" w:rsidRPr="00405F3E" w:rsidRDefault="00620382" w:rsidP="00B05B53">
      <w:pPr>
        <w:pStyle w:val="ad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405F3E">
        <w:rPr>
          <w:rFonts w:ascii="Times New Roman" w:eastAsia="Times New Roman" w:hAnsi="Times New Roman" w:cs="Times New Roman"/>
          <w:sz w:val="28"/>
          <w:szCs w:val="28"/>
        </w:rPr>
        <w:t>аблюдение участкового врача по месту жительства;</w:t>
      </w:r>
    </w:p>
    <w:p w:rsidR="00620382" w:rsidRDefault="00620382" w:rsidP="00B05B53">
      <w:pPr>
        <w:numPr>
          <w:ilvl w:val="0"/>
          <w:numId w:val="2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DC4">
        <w:rPr>
          <w:rFonts w:ascii="Times New Roman" w:hAnsi="Times New Roman"/>
          <w:sz w:val="28"/>
          <w:szCs w:val="28"/>
        </w:rPr>
        <w:t xml:space="preserve">рациональное трудоустройство вне контакта с </w:t>
      </w:r>
      <w:r>
        <w:rPr>
          <w:rFonts w:ascii="Times New Roman" w:hAnsi="Times New Roman"/>
          <w:sz w:val="28"/>
          <w:szCs w:val="28"/>
          <w:lang w:val="ru-RU"/>
        </w:rPr>
        <w:t>вибрацией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(противопоказана</w:t>
      </w:r>
    </w:p>
    <w:p w:rsidR="00620382" w:rsidRPr="006F2DBC" w:rsidRDefault="00620382" w:rsidP="00B05B53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7B0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работа с вибрацией, в </w:t>
      </w:r>
      <w:r w:rsidRPr="006F2DB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условиях холода и со значительным перенапряжением конечностей</w:t>
      </w:r>
      <w:r w:rsidRPr="006F2DBC">
        <w:rPr>
          <w:rFonts w:ascii="Times New Roman" w:hAnsi="Times New Roman"/>
          <w:sz w:val="28"/>
          <w:szCs w:val="28"/>
        </w:rPr>
        <w:t xml:space="preserve">; </w:t>
      </w:r>
    </w:p>
    <w:p w:rsidR="00620382" w:rsidRPr="00803DC4" w:rsidRDefault="00620382" w:rsidP="00B05B53">
      <w:pPr>
        <w:pStyle w:val="a9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DC4">
        <w:rPr>
          <w:rFonts w:ascii="Times New Roman" w:hAnsi="Times New Roman"/>
          <w:sz w:val="28"/>
          <w:szCs w:val="28"/>
        </w:rPr>
        <w:t>диспансерный учет  у невропатолога, терапевта по месту жительства;</w:t>
      </w:r>
    </w:p>
    <w:p w:rsidR="00620382" w:rsidRPr="00803DC4" w:rsidRDefault="00620382" w:rsidP="00B05B53">
      <w:pPr>
        <w:pStyle w:val="a9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03DC4">
        <w:rPr>
          <w:rFonts w:ascii="Times New Roman" w:hAnsi="Times New Roman"/>
          <w:sz w:val="28"/>
          <w:szCs w:val="28"/>
        </w:rPr>
        <w:t>проведение реабилитационных мероприятий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72D94" w:rsidRDefault="007350EE" w:rsidP="007350EE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:rsidR="007350EE" w:rsidRPr="00657B0C" w:rsidRDefault="007350EE" w:rsidP="007350EE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 w:rsidRPr="00657B0C">
        <w:rPr>
          <w:rFonts w:ascii="Times New Roman" w:hAnsi="Times New Roman"/>
          <w:sz w:val="28"/>
          <w:szCs w:val="28"/>
          <w:lang w:val="ru-RU"/>
        </w:rPr>
        <w:t>Реабилитационные мероприятия:</w:t>
      </w:r>
      <w:r>
        <w:rPr>
          <w:rFonts w:ascii="Times New Roman" w:hAnsi="Times New Roman"/>
          <w:sz w:val="28"/>
          <w:szCs w:val="28"/>
          <w:lang w:val="ru-RU"/>
        </w:rPr>
        <w:t xml:space="preserve"> смотреть пункт 3, подпункт 3,5.</w:t>
      </w:r>
    </w:p>
    <w:p w:rsidR="00570ECD" w:rsidRDefault="00570ECD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70ECD" w:rsidRPr="00D9717D" w:rsidRDefault="00570ECD" w:rsidP="002210FB">
      <w:pPr>
        <w:pStyle w:val="ad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</w:t>
      </w:r>
      <w:r w:rsidRPr="00D9717D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ндикаторы эффективности лечения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безопасности методов диагностики и лечения,описанных в протоколе:</w:t>
      </w:r>
      <w:r w:rsidRPr="00D971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60D9" w:rsidRPr="002F3F4A" w:rsidRDefault="008860D9" w:rsidP="00B05B53">
      <w:pPr>
        <w:pStyle w:val="ad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717D">
        <w:rPr>
          <w:rFonts w:ascii="Times New Roman" w:eastAsia="Times New Roman" w:hAnsi="Times New Roman" w:cs="Times New Roman"/>
          <w:sz w:val="28"/>
          <w:szCs w:val="28"/>
        </w:rPr>
        <w:t>нормализация клинико-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морфологических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717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 функциональных  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>показателей;</w:t>
      </w:r>
    </w:p>
    <w:p w:rsidR="008860D9" w:rsidRPr="000D214D" w:rsidRDefault="008860D9" w:rsidP="00B05B53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улучшение проводимости по нервным волокнам;</w:t>
      </w:r>
    </w:p>
    <w:p w:rsidR="008860D9" w:rsidRPr="00FA2838" w:rsidRDefault="008860D9" w:rsidP="00B05B53">
      <w:pPr>
        <w:pStyle w:val="ad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уменьшение вазоспазма;</w:t>
      </w:r>
    </w:p>
    <w:p w:rsidR="008860D9" w:rsidRPr="00D9717D" w:rsidRDefault="00850AFF" w:rsidP="00B05B53">
      <w:pPr>
        <w:pStyle w:val="ad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AFF">
        <w:rPr>
          <w:rFonts w:ascii="Times New Roman" w:hAnsi="Times New Roman" w:cs="Times New Roman"/>
          <w:sz w:val="28"/>
          <w:szCs w:val="28"/>
        </w:rPr>
        <w:t xml:space="preserve"> </w:t>
      </w:r>
      <w:r w:rsidRPr="000D214D">
        <w:rPr>
          <w:rFonts w:ascii="Times New Roman" w:hAnsi="Times New Roman" w:cs="Times New Roman"/>
          <w:sz w:val="28"/>
          <w:szCs w:val="28"/>
        </w:rPr>
        <w:t>купирование болевого синдрома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860D9" w:rsidRPr="00D9717D" w:rsidRDefault="00850AFF" w:rsidP="00B05B53">
      <w:pPr>
        <w:pStyle w:val="ad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лучшение  качества  жизни</w:t>
      </w:r>
      <w:r w:rsidR="008860D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C09FD" w:rsidRDefault="00625363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C09FD" w:rsidRDefault="00570ECD" w:rsidP="002210FB">
      <w:pPr>
        <w:pStyle w:val="ad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7. ОРГАНИЗАЦИОННЫЕ АСПЕКТЫ ПРОТОКОЛА:</w:t>
      </w:r>
    </w:p>
    <w:p w:rsidR="00D9625C" w:rsidRPr="00D9717D" w:rsidRDefault="00D962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7.1 </w:t>
      </w:r>
      <w:r w:rsidRPr="00D9717D">
        <w:rPr>
          <w:rFonts w:ascii="Times New Roman" w:hAnsi="Times New Roman" w:cs="Times New Roman"/>
          <w:b/>
          <w:sz w:val="28"/>
          <w:szCs w:val="28"/>
        </w:rPr>
        <w:t>Список разработчиков протокола</w:t>
      </w:r>
      <w:bookmarkStart w:id="0" w:name="_GoBack"/>
      <w:bookmarkEnd w:id="0"/>
      <w:r w:rsidRPr="00D9717D">
        <w:rPr>
          <w:rFonts w:ascii="Times New Roman" w:hAnsi="Times New Roman" w:cs="Times New Roman"/>
          <w:b/>
          <w:sz w:val="28"/>
          <w:szCs w:val="28"/>
        </w:rPr>
        <w:t>:</w:t>
      </w:r>
    </w:p>
    <w:p w:rsidR="00D9625C" w:rsidRPr="00532D1E" w:rsidRDefault="00D9625C" w:rsidP="00441527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532D1E">
        <w:rPr>
          <w:rFonts w:ascii="Times New Roman" w:hAnsi="Times New Roman" w:cs="Times New Roman"/>
          <w:sz w:val="28"/>
          <w:szCs w:val="28"/>
        </w:rPr>
        <w:t>Аманбекова Айгуль Укеновна –</w:t>
      </w:r>
      <w:r w:rsidR="00A45A63" w:rsidRPr="00532D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D1E" w:rsidRPr="00532D1E">
        <w:rPr>
          <w:rFonts w:ascii="Times New Roman" w:hAnsi="Times New Roman" w:cs="Times New Roman"/>
          <w:sz w:val="28"/>
          <w:szCs w:val="28"/>
        </w:rPr>
        <w:t>д</w:t>
      </w:r>
      <w:r w:rsidR="00532D1E" w:rsidRPr="00532D1E">
        <w:rPr>
          <w:rFonts w:ascii="Times New Roman" w:hAnsi="Times New Roman" w:cs="Times New Roman"/>
          <w:sz w:val="28"/>
          <w:szCs w:val="28"/>
          <w:lang w:val="ru-RU"/>
        </w:rPr>
        <w:t>октор медицинских наук</w:t>
      </w:r>
      <w:r w:rsidR="00532D1E" w:rsidRPr="00532D1E">
        <w:rPr>
          <w:rFonts w:ascii="Times New Roman" w:hAnsi="Times New Roman" w:cs="Times New Roman"/>
          <w:sz w:val="28"/>
          <w:szCs w:val="28"/>
        </w:rPr>
        <w:t>,</w:t>
      </w:r>
      <w:r w:rsidR="00532D1E" w:rsidRPr="00532D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D1E" w:rsidRPr="00532D1E">
        <w:rPr>
          <w:rFonts w:ascii="Times New Roman" w:hAnsi="Times New Roman" w:cs="Times New Roman"/>
          <w:sz w:val="28"/>
          <w:szCs w:val="28"/>
        </w:rPr>
        <w:t xml:space="preserve"> профессор</w:t>
      </w:r>
      <w:r w:rsidR="00532D1E" w:rsidRPr="00532D1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32D1E" w:rsidRPr="00532D1E">
        <w:rPr>
          <w:rFonts w:ascii="Times New Roman" w:hAnsi="Times New Roman" w:cs="Times New Roman"/>
          <w:sz w:val="28"/>
          <w:szCs w:val="28"/>
        </w:rPr>
        <w:t xml:space="preserve">  заместитель директора по клинической работе</w:t>
      </w:r>
      <w:r w:rsidR="00532D1E" w:rsidRPr="00532D1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32D1E" w:rsidRPr="00532D1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внештатный профпатолог МЗ РК,</w:t>
      </w:r>
      <w:r w:rsidRPr="00532D1E">
        <w:rPr>
          <w:rFonts w:ascii="Times New Roman" w:hAnsi="Times New Roman" w:cs="Times New Roman"/>
          <w:sz w:val="28"/>
          <w:szCs w:val="28"/>
        </w:rPr>
        <w:t xml:space="preserve">РГКП «Национальный центр гигиены труда и профессиональных заболеваний» </w:t>
      </w:r>
      <w:r w:rsidRPr="00532D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32D1E">
        <w:rPr>
          <w:rFonts w:ascii="Times New Roman" w:hAnsi="Times New Roman" w:cs="Times New Roman"/>
          <w:sz w:val="28"/>
          <w:szCs w:val="28"/>
        </w:rPr>
        <w:t xml:space="preserve">МЗ РК, </w:t>
      </w:r>
      <w:r w:rsidRPr="00532D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Республиканской ассоциации профпатологов</w:t>
      </w:r>
      <w:r w:rsidRPr="00532D1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D9625C" w:rsidRPr="00DB0EEE" w:rsidRDefault="00D9625C" w:rsidP="00441527">
      <w:pPr>
        <w:pStyle w:val="ad"/>
        <w:numPr>
          <w:ilvl w:val="0"/>
          <w:numId w:val="15"/>
        </w:numPr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0EE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Фазылова Мангаз-Дана Айткожаевна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–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="00532D1E" w:rsidRPr="00DB0EEE">
        <w:rPr>
          <w:rFonts w:ascii="Times New Roman" w:hAnsi="Times New Roman" w:cs="Times New Roman"/>
          <w:sz w:val="28"/>
          <w:szCs w:val="28"/>
        </w:rPr>
        <w:t>к</w:t>
      </w:r>
      <w:r w:rsidR="00532D1E">
        <w:rPr>
          <w:rFonts w:ascii="Times New Roman" w:hAnsi="Times New Roman" w:cs="Times New Roman"/>
          <w:sz w:val="28"/>
          <w:szCs w:val="28"/>
          <w:lang w:val="ru-RU"/>
        </w:rPr>
        <w:t>андидат медицинских наук</w:t>
      </w:r>
      <w:r w:rsidR="00532D1E" w:rsidRPr="00DB0EE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, </w:t>
      </w:r>
      <w:r w:rsidR="00532D1E" w:rsidRPr="00DB0EEE">
        <w:rPr>
          <w:rFonts w:ascii="Times New Roman" w:hAnsi="Times New Roman" w:cs="Times New Roman"/>
          <w:sz w:val="28"/>
          <w:szCs w:val="28"/>
        </w:rPr>
        <w:t xml:space="preserve">заведующая отделением профессиональной </w:t>
      </w:r>
      <w:r w:rsidR="00532D1E" w:rsidRPr="00DB0EEE">
        <w:rPr>
          <w:rFonts w:ascii="Times New Roman" w:hAnsi="Times New Roman" w:cs="Times New Roman"/>
          <w:sz w:val="28"/>
          <w:szCs w:val="28"/>
          <w:lang w:val="ru-RU"/>
        </w:rPr>
        <w:t>неврологии</w:t>
      </w:r>
      <w:r w:rsidR="00532D1E" w:rsidRPr="00DB0EEE">
        <w:rPr>
          <w:rFonts w:ascii="Times New Roman" w:hAnsi="Times New Roman" w:cs="Times New Roman"/>
          <w:sz w:val="28"/>
          <w:szCs w:val="28"/>
        </w:rPr>
        <w:t xml:space="preserve"> </w:t>
      </w:r>
      <w:r w:rsidRPr="00DB0EEE">
        <w:rPr>
          <w:rFonts w:ascii="Times New Roman" w:hAnsi="Times New Roman" w:cs="Times New Roman"/>
          <w:sz w:val="28"/>
          <w:szCs w:val="28"/>
        </w:rPr>
        <w:t xml:space="preserve">РГКП </w:t>
      </w:r>
      <w:r w:rsidRPr="00DB0E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0EEE">
        <w:rPr>
          <w:rFonts w:ascii="Times New Roman" w:hAnsi="Times New Roman" w:cs="Times New Roman"/>
          <w:sz w:val="28"/>
          <w:szCs w:val="28"/>
        </w:rPr>
        <w:t>«Национальный центр гигиены труда и</w:t>
      </w:r>
      <w:r w:rsidRPr="00DB0E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0EEE">
        <w:rPr>
          <w:rFonts w:ascii="Times New Roman" w:hAnsi="Times New Roman" w:cs="Times New Roman"/>
          <w:sz w:val="28"/>
          <w:szCs w:val="28"/>
        </w:rPr>
        <w:t xml:space="preserve">профессиональных заболеваний» </w:t>
      </w:r>
      <w:r w:rsidRPr="00DB0E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0EEE">
        <w:rPr>
          <w:rFonts w:ascii="Times New Roman" w:hAnsi="Times New Roman" w:cs="Times New Roman"/>
          <w:sz w:val="28"/>
          <w:szCs w:val="28"/>
        </w:rPr>
        <w:t>МЗ РК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D9625C" w:rsidRPr="00A9115F" w:rsidRDefault="00D9625C" w:rsidP="00441527">
      <w:pPr>
        <w:pStyle w:val="ad"/>
        <w:numPr>
          <w:ilvl w:val="0"/>
          <w:numId w:val="15"/>
        </w:numPr>
        <w:ind w:left="0" w:firstLine="0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Кожахметова Кундыз Магзумовна</w:t>
      </w:r>
      <w:r w:rsidRPr="00A911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– </w:t>
      </w:r>
      <w:r w:rsidR="00532D1E" w:rsidRPr="00A911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врач</w:t>
      </w:r>
      <w:r w:rsidR="00532D1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="00532D1E" w:rsidRPr="00A911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профпатолог</w:t>
      </w:r>
      <w:r w:rsidR="00532D1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/</w:t>
      </w:r>
      <w:r w:rsidR="00532D1E" w:rsidRPr="00A9115F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невропатолог</w:t>
      </w:r>
      <w:r w:rsidR="00532D1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,</w:t>
      </w:r>
      <w:r w:rsidR="00532D1E" w:rsidRPr="00A9115F">
        <w:rPr>
          <w:rFonts w:ascii="Times New Roman" w:hAnsi="Times New Roman" w:cs="Times New Roman"/>
          <w:sz w:val="28"/>
          <w:szCs w:val="28"/>
        </w:rPr>
        <w:t xml:space="preserve"> </w:t>
      </w:r>
      <w:r w:rsidRPr="00A9115F">
        <w:rPr>
          <w:rFonts w:ascii="Times New Roman" w:hAnsi="Times New Roman" w:cs="Times New Roman"/>
          <w:sz w:val="28"/>
          <w:szCs w:val="28"/>
        </w:rPr>
        <w:t>РГКП</w:t>
      </w:r>
      <w:r w:rsidRPr="00A911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115F">
        <w:rPr>
          <w:rFonts w:ascii="Times New Roman" w:hAnsi="Times New Roman" w:cs="Times New Roman"/>
          <w:sz w:val="28"/>
          <w:szCs w:val="28"/>
        </w:rPr>
        <w:t xml:space="preserve"> «Национальный центр гигиены труда и профессиональных заболеваний» </w:t>
      </w:r>
      <w:r w:rsidRPr="00A911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D1E">
        <w:rPr>
          <w:rFonts w:ascii="Times New Roman" w:hAnsi="Times New Roman" w:cs="Times New Roman"/>
          <w:sz w:val="28"/>
          <w:szCs w:val="28"/>
        </w:rPr>
        <w:t>МЗ РК</w:t>
      </w:r>
      <w:r w:rsidRPr="00A9115F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. </w:t>
      </w:r>
    </w:p>
    <w:p w:rsidR="00D9625C" w:rsidRPr="00DB0EEE" w:rsidRDefault="00D9625C" w:rsidP="00441527">
      <w:pPr>
        <w:pStyle w:val="ad"/>
        <w:numPr>
          <w:ilvl w:val="0"/>
          <w:numId w:val="15"/>
        </w:numPr>
        <w:ind w:left="0" w:firstLine="0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DB0EE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Юхневич Екатерина Александровна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– </w:t>
      </w:r>
      <w:r w:rsidR="008860D9">
        <w:rPr>
          <w:rFonts w:ascii="Times New Roman" w:hAnsi="Times New Roman" w:cs="Times New Roman"/>
          <w:sz w:val="28"/>
          <w:szCs w:val="28"/>
        </w:rPr>
        <w:t>Ph</w:t>
      </w:r>
      <w:r w:rsidR="008860D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860D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860D9">
        <w:rPr>
          <w:rFonts w:ascii="Times New Roman" w:hAnsi="Times New Roman" w:cs="Times New Roman"/>
          <w:sz w:val="28"/>
          <w:szCs w:val="28"/>
          <w:lang w:val="ru-RU"/>
        </w:rPr>
        <w:t>, и.о</w:t>
      </w:r>
      <w:r w:rsidRPr="00DB0EEE">
        <w:rPr>
          <w:rFonts w:ascii="Times New Roman" w:hAnsi="Times New Roman" w:cs="Times New Roman"/>
          <w:sz w:val="28"/>
          <w:szCs w:val="28"/>
        </w:rPr>
        <w:t xml:space="preserve"> 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доцент</w:t>
      </w:r>
      <w:r w:rsidR="008860D9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а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кафедры клинической фармакологии и 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доказательной медицины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Ка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рГМ</w:t>
      </w:r>
      <w:r w:rsidRPr="00DB0EEE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У.</w:t>
      </w:r>
    </w:p>
    <w:p w:rsidR="00D9625C" w:rsidRDefault="00D9625C" w:rsidP="002210FB">
      <w:pPr>
        <w:pStyle w:val="ad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</w:p>
    <w:p w:rsidR="00D9625C" w:rsidRDefault="00D9625C" w:rsidP="002210FB">
      <w:pPr>
        <w:pStyle w:val="ad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D9625C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7.2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 </w:t>
      </w:r>
      <w:r w:rsidRPr="00D9625C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 Конфликт интересов</w:t>
      </w:r>
      <w:r w:rsidR="00252CDB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: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нет</w:t>
      </w:r>
      <w:r w:rsidR="00252CDB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.</w:t>
      </w:r>
    </w:p>
    <w:p w:rsidR="00D9625C" w:rsidRDefault="00D9625C" w:rsidP="002210FB">
      <w:pPr>
        <w:pStyle w:val="ad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</w:p>
    <w:p w:rsidR="009C7B47" w:rsidRDefault="00D9625C" w:rsidP="002210FB">
      <w:pPr>
        <w:pStyle w:val="ad"/>
        <w:shd w:val="clear" w:color="auto" w:fill="FFFFFF" w:themeFill="background1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</w:pPr>
      <w:r w:rsidRPr="00D9625C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7.3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 </w:t>
      </w:r>
      <w:r w:rsidRPr="00D9625C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 </w:t>
      </w:r>
      <w:r w:rsidR="00252CDB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Рецензент</w:t>
      </w:r>
      <w:r w:rsidR="009C7B47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:</w:t>
      </w:r>
      <w:r w:rsidR="00C24F74" w:rsidRPr="009C7B47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</w:p>
    <w:p w:rsidR="00D9625C" w:rsidRPr="00532D1E" w:rsidRDefault="00532D1E" w:rsidP="002210FB">
      <w:pPr>
        <w:pStyle w:val="ad"/>
        <w:shd w:val="clear" w:color="auto" w:fill="FFFFFF" w:themeFill="background1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1) </w:t>
      </w:r>
      <w:r w:rsidR="00C24F74" w:rsidRPr="00532D1E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Абдрахманова Майра Галымжановна</w:t>
      </w:r>
      <w:r w:rsidR="009C7B47" w:rsidRPr="009C7B47"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 xml:space="preserve"> </w:t>
      </w:r>
      <w:r w:rsidR="00252CDB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–</w:t>
      </w:r>
      <w:r w:rsidR="00C24F74" w:rsidRPr="009C7B47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д</w:t>
      </w:r>
      <w:r w:rsidR="00252CDB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октор медицинских наук</w:t>
      </w:r>
      <w:r w:rsidR="00872D9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, профессор, заведующая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 xml:space="preserve"> </w:t>
      </w:r>
      <w:r w:rsidR="00C24F74" w:rsidRPr="009C7B47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кафедрой неврологии «</w:t>
      </w:r>
      <w:r w:rsidR="00DA4894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Карагандинский государс</w:t>
      </w:r>
      <w:r w:rsidR="00C24F74" w:rsidRPr="009C7B47">
        <w:rPr>
          <w:rFonts w:ascii="Times New Roman" w:eastAsia="SimSun" w:hAnsi="Times New Roman" w:cs="Times New Roman"/>
          <w:kern w:val="1"/>
          <w:sz w:val="28"/>
          <w:szCs w:val="28"/>
          <w:lang w:val="ru-RU" w:eastAsia="ar-SA"/>
        </w:rPr>
        <w:t>твенный медицинский уинверситет»</w:t>
      </w:r>
      <w:r w:rsidR="009C7B47" w:rsidRPr="009C7B47">
        <w:rPr>
          <w:rFonts w:ascii="Times New Roman" w:eastAsia="SimSun" w:hAnsi="Times New Roman" w:cs="Times New Roman"/>
          <w:kern w:val="1"/>
          <w:sz w:val="28"/>
          <w:szCs w:val="28"/>
          <w:shd w:val="clear" w:color="auto" w:fill="FFFFFF" w:themeFill="background1"/>
          <w:lang w:val="ru-RU" w:eastAsia="ar-SA"/>
        </w:rPr>
        <w:t>,</w:t>
      </w:r>
      <w:r w:rsidR="009C7B47" w:rsidRPr="009C7B4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президент Ассоциации невропатологов </w:t>
      </w:r>
      <w:r w:rsidR="009C7B47" w:rsidRPr="009C7B4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lastRenderedPageBreak/>
        <w:t xml:space="preserve">Карагандинской области. Врач-невропатолог высшей категории, независимый эксперт </w:t>
      </w:r>
      <w:r w:rsidR="00526BC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ru-RU"/>
        </w:rPr>
        <w:t xml:space="preserve">Депаратмента   </w:t>
      </w:r>
      <w:r w:rsidR="00526BC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  контрол</w:t>
      </w:r>
      <w:r w:rsidR="00526BC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ru-RU"/>
        </w:rPr>
        <w:t>я</w:t>
      </w:r>
      <w:r w:rsidR="009C7B47" w:rsidRPr="009C7B4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медицинской и фармацевтической деятельности </w:t>
      </w:r>
      <w:r w:rsidR="00526BC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ru-RU"/>
        </w:rPr>
        <w:t xml:space="preserve"> по Карагандинской области</w:t>
      </w:r>
      <w:r w:rsidR="009C7B47" w:rsidRPr="009C7B47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D9625C" w:rsidRDefault="00D9625C" w:rsidP="002210FB">
      <w:pPr>
        <w:pStyle w:val="ad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</w:pPr>
    </w:p>
    <w:p w:rsidR="00D9625C" w:rsidRDefault="00D9625C" w:rsidP="002210FB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b/>
          <w:kern w:val="1"/>
          <w:sz w:val="28"/>
          <w:szCs w:val="28"/>
          <w:lang w:val="ru-RU" w:eastAsia="ar-SA"/>
        </w:rPr>
        <w:t>7.4</w:t>
      </w:r>
      <w:r w:rsidRPr="00D9625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eastAsia="Times New Roman" w:hAnsi="Times New Roman" w:cs="Times New Roman"/>
          <w:b/>
          <w:sz w:val="28"/>
          <w:szCs w:val="28"/>
        </w:rPr>
        <w:t>Пересмотр протокола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D2B6E" w:rsidRPr="00850AF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Пересмотр протокола</w:t>
      </w:r>
      <w:r w:rsidR="00DD2B6E" w:rsidRPr="00DD2B6E">
        <w:rPr>
          <w:rFonts w:ascii="Times New Roman" w:eastAsia="Times New Roman" w:hAnsi="Times New Roman" w:cs="Times New Roman"/>
          <w:color w:val="262626"/>
          <w:sz w:val="28"/>
          <w:szCs w:val="28"/>
          <w:lang w:val="ru-RU" w:eastAsia="en-US"/>
        </w:rPr>
        <w:t xml:space="preserve"> 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через </w:t>
      </w:r>
      <w:r w:rsidR="00DD2B6E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086F">
        <w:rPr>
          <w:rFonts w:ascii="Times New Roman" w:eastAsia="Times New Roman" w:hAnsi="Times New Roman" w:cs="Times New Roman"/>
          <w:sz w:val="28"/>
          <w:szCs w:val="28"/>
          <w:lang w:val="ru-RU"/>
        </w:rPr>
        <w:t>лет</w:t>
      </w:r>
      <w:r w:rsidRPr="00D9717D">
        <w:rPr>
          <w:rFonts w:ascii="Times New Roman" w:eastAsia="Times New Roman" w:hAnsi="Times New Roman" w:cs="Times New Roman"/>
          <w:sz w:val="28"/>
          <w:szCs w:val="28"/>
        </w:rPr>
        <w:t xml:space="preserve"> после его опубликования и  даты его вступления в действие или при наличии новых методов с уровнем доказательности.</w:t>
      </w:r>
    </w:p>
    <w:p w:rsidR="00D9625C" w:rsidRDefault="00D9625C" w:rsidP="002210FB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D9625C" w:rsidRPr="00D9717D" w:rsidRDefault="00D9625C" w:rsidP="002210FB">
      <w:pPr>
        <w:pStyle w:val="ad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25C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7.5</w:t>
      </w:r>
      <w:r w:rsidRPr="00D96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717D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850AFF" w:rsidRPr="00850AFF" w:rsidRDefault="00850AFF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C0F">
        <w:rPr>
          <w:rFonts w:ascii="Times New Roman" w:hAnsi="Times New Roman" w:cs="Times New Roman"/>
          <w:sz w:val="28"/>
          <w:szCs w:val="28"/>
        </w:rPr>
        <w:t>Национальное руководство по профпатологии. Под редакцией Н.Ф. Измерова. – М.: ГЭОТАР – Медиа, 2011. – 784 с.</w:t>
      </w:r>
    </w:p>
    <w:p w:rsidR="00850AFF" w:rsidRPr="00C02C0F" w:rsidRDefault="00850AFF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C0F">
        <w:rPr>
          <w:rFonts w:ascii="Times New Roman" w:hAnsi="Times New Roman" w:cs="Times New Roman"/>
          <w:sz w:val="28"/>
          <w:szCs w:val="28"/>
        </w:rPr>
        <w:t>Измеров Н.Ф. Профессиональные болезни: Уче</w:t>
      </w:r>
      <w:r>
        <w:rPr>
          <w:rFonts w:ascii="Times New Roman" w:hAnsi="Times New Roman" w:cs="Times New Roman"/>
          <w:sz w:val="28"/>
          <w:szCs w:val="28"/>
        </w:rPr>
        <w:t xml:space="preserve">бник. - Академия, 2011.-464с. </w:t>
      </w:r>
      <w:r w:rsidRPr="00C02C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25C" w:rsidRPr="00C02C0F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C0F">
        <w:rPr>
          <w:rFonts w:ascii="Times New Roman" w:hAnsi="Times New Roman" w:cs="Times New Roman"/>
          <w:sz w:val="28"/>
          <w:szCs w:val="28"/>
        </w:rPr>
        <w:t>Косарев В.В., Бабанов С.А. Профессиональные болезни: Учеб. пособие.— М.: Вузовский учебник: ИНФРА-М, 2011.— 252 с.</w:t>
      </w:r>
    </w:p>
    <w:p w:rsidR="00D9625C" w:rsidRPr="00C02C0F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C0F">
        <w:rPr>
          <w:rFonts w:ascii="Times New Roman" w:hAnsi="Times New Roman" w:cs="Times New Roman"/>
          <w:sz w:val="28"/>
          <w:szCs w:val="28"/>
        </w:rPr>
        <w:t>Костюк И.Ф., Капустник В.А., Брыкалин В.П., Калмыков А.А. Профессиональные болезни: Учебное пособие. – Харьков: ХГМУ, 2007. - 155 с.</w:t>
      </w:r>
    </w:p>
    <w:p w:rsidR="00D9625C" w:rsidRPr="00C02C0F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C0F">
        <w:rPr>
          <w:rFonts w:ascii="Times New Roman" w:hAnsi="Times New Roman" w:cs="Times New Roman"/>
          <w:sz w:val="28"/>
          <w:szCs w:val="28"/>
        </w:rPr>
        <w:t xml:space="preserve">Артамонова В.Г., Мухин Н.А. Профессиональные болезни: Учебник. – 4-е изд., перераб. и доп. – М.: Медицина, 2006. – 480 с.: ил. (Учеб. лит. для студентов мед. вузов.); </w:t>
      </w:r>
    </w:p>
    <w:p w:rsidR="00D9625C" w:rsidRPr="00C02C0F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2C0F">
        <w:rPr>
          <w:rFonts w:ascii="Times New Roman" w:hAnsi="Times New Roman" w:cs="Times New Roman"/>
          <w:sz w:val="28"/>
          <w:szCs w:val="28"/>
        </w:rPr>
        <w:t xml:space="preserve">Косарев В.В., Бабанов С.А. Профессиональные болезни: Учебник. – М.: ГЭОТАР - Медиа, 2010.-368с. </w:t>
      </w:r>
    </w:p>
    <w:p w:rsidR="00D9625C" w:rsidRPr="00D9717D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Машковский М.Д. Лекарственные средства. – Москва, 2000.</w:t>
      </w:r>
    </w:p>
    <w:p w:rsidR="00D9625C" w:rsidRPr="00D9717D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Измеров Н.Ф., Каспаров А.А. Медицина труда. Введение в специальность: </w:t>
      </w:r>
    </w:p>
    <w:p w:rsidR="00D9625C" w:rsidRPr="00D9717D" w:rsidRDefault="00D9625C" w:rsidP="002210FB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Пособие для последипломной подготовки врачей. – М.: Медицина; 2002.</w:t>
      </w:r>
    </w:p>
    <w:p w:rsidR="00D9625C" w:rsidRPr="00D9717D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Измеров Н.Ф. Российская энциклопедия по медицине труда. – М.: ОАО </w:t>
      </w:r>
    </w:p>
    <w:p w:rsidR="00D9625C" w:rsidRPr="00D9717D" w:rsidRDefault="00D9625C" w:rsidP="002210FB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«Издательство «Медицина»»; 2005.</w:t>
      </w:r>
    </w:p>
    <w:p w:rsidR="00D9625C" w:rsidRPr="00D9717D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Кукес В.Г., Стародубцев А.К. Клиническая фармакология и фармакотерапия. </w:t>
      </w:r>
    </w:p>
    <w:p w:rsidR="00D9625C" w:rsidRPr="00D9717D" w:rsidRDefault="00D9625C" w:rsidP="002210FB">
      <w:pPr>
        <w:pStyle w:val="ad"/>
        <w:tabs>
          <w:tab w:val="left" w:pos="567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71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М.: «Геотар-Медиа», 2006.</w:t>
      </w:r>
    </w:p>
    <w:p w:rsidR="00D9625C" w:rsidRPr="00FF05D9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E3F">
        <w:rPr>
          <w:rFonts w:ascii="Times New Roman" w:eastAsia="Times New Roman" w:hAnsi="Times New Roman" w:cs="Times New Roman"/>
          <w:color w:val="000000"/>
          <w:sz w:val="28"/>
          <w:szCs w:val="28"/>
        </w:rPr>
        <w:t>ПБ «Правила обеспечения работников специальной одеждой, специальной обувью и другими средствами индивидуальной и коллективной защиты, санитарно-бытовыми помещениями и устройствами, за счет средств работодателя», Приказ МТСЗН РК от 31.07.2007 г. 4-п.</w:t>
      </w:r>
    </w:p>
    <w:p w:rsidR="00FF05D9" w:rsidRPr="00FF05D9" w:rsidRDefault="00FF05D9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05D9">
        <w:rPr>
          <w:rFonts w:ascii="Times New Roman" w:hAnsi="Times New Roman" w:cs="Times New Roman"/>
          <w:color w:val="000000"/>
          <w:sz w:val="28"/>
          <w:szCs w:val="28"/>
        </w:rPr>
        <w:t>Olsen N , Hagberg M, Ekenvall L, et al. Клиническая и лабораторная диагностика сосудистых симптомов, вызванных вибрацией рук. Отчет от обсуждения в рабочей группе. In: Gemne G, Brammer AJ, Hagberg M, et al , eds. Материалы семинара в Стокгольме 94, Синдром вибрации кисти рук: диагностика и количественные взаимосвязи с воздействием. Арб Хяльса, 1995 год ; 5 : 181 -6.</w:t>
      </w:r>
    </w:p>
    <w:p w:rsidR="00D9625C" w:rsidRPr="00E72E3F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E3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Министра национальной экономики Республики Казахстан от 28 февраля 2015 года № 175. Зарегистрирован в Министерстве юстиции Республики Казахстан 8 мая 2015 года № 10987 «Об утверждении Перечня вредных производственных факторов, профессий, при которых проводятся обязательные медицинские осмотры»</w:t>
      </w:r>
    </w:p>
    <w:p w:rsidR="00D9625C" w:rsidRPr="00E72E3F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E3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и. о. Министра национальной экономики Республики Казахстан от 24 февраля 2015 года № 128 «Об утверждении Правил проведения обязательных медицинских осмотров».</w:t>
      </w:r>
    </w:p>
    <w:p w:rsidR="00D9625C" w:rsidRPr="00E72E3F" w:rsidRDefault="00D9625C" w:rsidP="00441527">
      <w:pPr>
        <w:pStyle w:val="ad"/>
        <w:numPr>
          <w:ilvl w:val="0"/>
          <w:numId w:val="7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2E3F">
        <w:rPr>
          <w:rFonts w:ascii="Times New Roman" w:hAnsi="Times New Roman" w:cs="Times New Roman"/>
          <w:sz w:val="28"/>
          <w:szCs w:val="28"/>
        </w:rPr>
        <w:lastRenderedPageBreak/>
        <w:t>Руководство Р 2.2.013-94 "Гигиенические критерии оценки условий труда по показателям вредности и опасности факторов производственной среды, тяжести и напряженности трудового процесса" (утв. Первым заместителем Председателя Госкомсанэпиднадзора РФ - Заместителем Главного государственного санитарного врача 12 июля 1994 г.) – 45 с.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72E3F">
        <w:rPr>
          <w:rFonts w:ascii="Times New Roman" w:hAnsi="Times New Roman" w:cs="Times New Roman"/>
          <w:color w:val="000000"/>
          <w:sz w:val="28"/>
          <w:szCs w:val="28"/>
        </w:rPr>
        <w:t>Приказ Министра Национальной экономики Республики Казахстан  № 440 от 23 июня 2015 года «</w:t>
      </w:r>
      <w:r w:rsidRPr="00E72E3F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Правил расследования случаев инфекционных и паразитарных, профессиональных заболеваний и отравлений населения»;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E3F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E72E3F">
        <w:rPr>
          <w:rFonts w:ascii="Times New Roman" w:hAnsi="Times New Roman" w:cs="Times New Roman"/>
          <w:sz w:val="28"/>
          <w:szCs w:val="28"/>
        </w:rPr>
        <w:t>риказ Министра национальной экономики  РК от 24 июня 2015 года № 451 «Об утверждении правил регистрации, ведения, учета случаев инфекционных, паразитарных, профессиональных заболеваний и отравлений, и правил ведения отчетности по ним»;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E3F">
        <w:rPr>
          <w:rFonts w:ascii="Times New Roman" w:hAnsi="Times New Roman" w:cs="Times New Roman"/>
          <w:color w:val="000000"/>
          <w:sz w:val="28"/>
          <w:szCs w:val="28"/>
        </w:rPr>
        <w:t>Приказ Министра здравоохранения Республики Казахстан  № 374 от 25 мая 2012 года «Об утверждении Положения о деятельности организаций здравоохранения, оказывающих медицинскую помощь по профессиональной патологии населению РК» (далее Приказ №374);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E3F">
        <w:rPr>
          <w:rFonts w:ascii="Times New Roman" w:hAnsi="Times New Roman" w:cs="Times New Roman"/>
          <w:color w:val="000000"/>
          <w:sz w:val="28"/>
          <w:szCs w:val="28"/>
        </w:rPr>
        <w:t>Приказ Министра  здравоохранения и социального  развития Республики Казахстан №379 от 22 мая 2015 года «Об утверждении Перечня медицинских противопоказаний для заключения трудовых договоров в сфере тяжелых работ, работ с вредными (особо вредными) и (или) опасными условиями труда, на подземных работах, а также для допуска лиц декретированной группы населения к работе»;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2E3F">
        <w:rPr>
          <w:rFonts w:ascii="Times New Roman" w:hAnsi="Times New Roman" w:cs="Times New Roman"/>
          <w:color w:val="000000"/>
          <w:sz w:val="28"/>
          <w:szCs w:val="28"/>
        </w:rPr>
        <w:t>Приказ Министра здравоохранения и социального  развития Республики Казахстан №1032 от 28 декабря 2015 года «Об утверждении Стандарта организации медицинской помощи по профессиональной патологии в Республике Казахстан»;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72E3F">
        <w:rPr>
          <w:rFonts w:ascii="Times New Roman" w:hAnsi="Times New Roman"/>
          <w:sz w:val="28"/>
          <w:szCs w:val="28"/>
        </w:rPr>
        <w:t>Федеральное руководство по использованию лекарственных средств (формулярная система). Выпуск XI. — М.: «Эхо», 2010.— 944 с</w:t>
      </w:r>
      <w:r w:rsidRPr="00E72E3F">
        <w:rPr>
          <w:rFonts w:ascii="Times New Roman" w:hAnsi="Times New Roman"/>
          <w:sz w:val="28"/>
          <w:szCs w:val="28"/>
          <w:lang w:val="ru-RU"/>
        </w:rPr>
        <w:t>.;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E72E3F">
        <w:rPr>
          <w:rStyle w:val="s1"/>
          <w:rFonts w:ascii="Times New Roman" w:hAnsi="Times New Roman" w:cs="Times New Roman"/>
          <w:bCs/>
          <w:sz w:val="28"/>
          <w:szCs w:val="28"/>
        </w:rPr>
        <w:t xml:space="preserve">Приложение 25 </w:t>
      </w:r>
      <w:r w:rsidRPr="00E72E3F">
        <w:rPr>
          <w:rStyle w:val="s1"/>
          <w:rFonts w:ascii="Times New Roman" w:hAnsi="Times New Roman" w:cs="Times New Roman"/>
          <w:sz w:val="28"/>
          <w:szCs w:val="28"/>
        </w:rPr>
        <w:t>Приказа Министра национальной экономики Республики Казахстан от 30 мая 2015 года № 415 «</w:t>
      </w:r>
      <w:r w:rsidRPr="00E72E3F">
        <w:rPr>
          <w:rStyle w:val="s1"/>
          <w:rFonts w:ascii="Times New Roman" w:hAnsi="Times New Roman" w:cs="Times New Roman"/>
          <w:bCs/>
          <w:sz w:val="28"/>
          <w:szCs w:val="28"/>
        </w:rPr>
        <w:t>Об утверждении форм учетной и отчетной документации в сфере санитарно-эпидемиологического благополучия населения»</w:t>
      </w:r>
      <w:r w:rsidRPr="00E72E3F">
        <w:rPr>
          <w:rStyle w:val="s1"/>
          <w:rFonts w:ascii="Times New Roman" w:hAnsi="Times New Roman" w:cs="Times New Roman"/>
          <w:sz w:val="28"/>
          <w:szCs w:val="28"/>
          <w:lang w:val="ru-RU"/>
        </w:rPr>
        <w:t>;</w:t>
      </w:r>
    </w:p>
    <w:p w:rsidR="00D9625C" w:rsidRPr="00E72E3F" w:rsidRDefault="00D9625C" w:rsidP="00441527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2B6E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Приказ от 03 июля 2010 года № 492</w:t>
      </w:r>
      <w:r w:rsidRPr="00DD2B6E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  <w:lang w:val="ru-RU"/>
        </w:rPr>
        <w:t xml:space="preserve"> </w:t>
      </w:r>
      <w:r w:rsidRPr="00DD2B6E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</w:rPr>
        <w:t>«Об утверждении Инструкции по организации плановой госпитализации в стационар в рамках гарантированного объема бесплатной медицинской помощи через Портал бюро госпитализации»</w:t>
      </w:r>
      <w:r w:rsidRPr="00DD2B6E">
        <w:rPr>
          <w:rFonts w:ascii="Times New Roman" w:hAnsi="Times New Roman" w:cs="Times New Roman"/>
          <w:color w:val="000000"/>
          <w:sz w:val="28"/>
          <w:szCs w:val="28"/>
          <w:shd w:val="clear" w:color="auto" w:fill="F7F7F7"/>
          <w:lang w:val="ru-RU"/>
        </w:rPr>
        <w:t>.</w:t>
      </w:r>
    </w:p>
    <w:sectPr w:rsidR="00D9625C" w:rsidRPr="00E72E3F" w:rsidSect="00CC09FD">
      <w:pgSz w:w="11906" w:h="16838"/>
      <w:pgMar w:top="851" w:right="851" w:bottom="851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C18" w:rsidRDefault="006C5C18" w:rsidP="00021301">
      <w:pPr>
        <w:spacing w:after="0" w:line="240" w:lineRule="auto"/>
      </w:pPr>
      <w:r>
        <w:separator/>
      </w:r>
    </w:p>
  </w:endnote>
  <w:endnote w:type="continuationSeparator" w:id="0">
    <w:p w:rsidR="006C5C18" w:rsidRDefault="006C5C18" w:rsidP="00021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PTSans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215815"/>
    </w:sdtPr>
    <w:sdtEndPr/>
    <w:sdtContent>
      <w:p w:rsidR="00850AFF" w:rsidRDefault="006C5C1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B5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50AFF" w:rsidRPr="00021301" w:rsidRDefault="00850AFF" w:rsidP="00021301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FF" w:rsidRDefault="006C5C1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05B53">
      <w:rPr>
        <w:noProof/>
      </w:rPr>
      <w:t>18</w:t>
    </w:r>
    <w:r>
      <w:rPr>
        <w:noProof/>
      </w:rPr>
      <w:fldChar w:fldCharType="end"/>
    </w:r>
  </w:p>
  <w:p w:rsidR="00850AFF" w:rsidRDefault="00850A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C18" w:rsidRDefault="006C5C18" w:rsidP="00021301">
      <w:pPr>
        <w:spacing w:after="0" w:line="240" w:lineRule="auto"/>
      </w:pPr>
      <w:r>
        <w:separator/>
      </w:r>
    </w:p>
  </w:footnote>
  <w:footnote w:type="continuationSeparator" w:id="0">
    <w:p w:rsidR="006C5C18" w:rsidRDefault="006C5C18" w:rsidP="000213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66"/>
        </w:tabs>
        <w:ind w:left="786" w:hanging="360"/>
      </w:pPr>
      <w:rPr>
        <w:rFonts w:ascii="Times New Roman" w:eastAsia="Calibri" w:hAnsi="Times New Roman" w:cs="Times New Roman" w:hint="default"/>
        <w:b/>
        <w:bCs/>
        <w:color w:val="000000"/>
        <w:sz w:val="28"/>
        <w:szCs w:val="28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</w:abstractNum>
  <w:abstractNum w:abstractNumId="2">
    <w:nsid w:val="0C0A19F6"/>
    <w:multiLevelType w:val="hybridMultilevel"/>
    <w:tmpl w:val="7AE8AC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467E4"/>
    <w:multiLevelType w:val="hybridMultilevel"/>
    <w:tmpl w:val="D59E97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F6D26"/>
    <w:multiLevelType w:val="multilevel"/>
    <w:tmpl w:val="91F04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6F3AFC"/>
    <w:multiLevelType w:val="hybridMultilevel"/>
    <w:tmpl w:val="D6CAB11A"/>
    <w:lvl w:ilvl="0" w:tplc="36E8F5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B7CFB"/>
    <w:multiLevelType w:val="hybridMultilevel"/>
    <w:tmpl w:val="65525E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76FC6"/>
    <w:multiLevelType w:val="hybridMultilevel"/>
    <w:tmpl w:val="C67888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30412"/>
    <w:multiLevelType w:val="hybridMultilevel"/>
    <w:tmpl w:val="A55C59D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D7BFC"/>
    <w:multiLevelType w:val="multilevel"/>
    <w:tmpl w:val="BB8A49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6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32C04032"/>
    <w:multiLevelType w:val="hybridMultilevel"/>
    <w:tmpl w:val="04A2FB34"/>
    <w:lvl w:ilvl="0" w:tplc="36E8F516">
      <w:numFmt w:val="bullet"/>
      <w:lvlText w:val="•"/>
      <w:lvlJc w:val="left"/>
      <w:pPr>
        <w:ind w:left="722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1">
    <w:nsid w:val="367439C7"/>
    <w:multiLevelType w:val="hybridMultilevel"/>
    <w:tmpl w:val="3F32BD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953CDD"/>
    <w:multiLevelType w:val="hybridMultilevel"/>
    <w:tmpl w:val="50F63D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E7E1DF3"/>
    <w:multiLevelType w:val="hybridMultilevel"/>
    <w:tmpl w:val="6B1C96C8"/>
    <w:lvl w:ilvl="0" w:tplc="F89E56E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D6875"/>
    <w:multiLevelType w:val="hybridMultilevel"/>
    <w:tmpl w:val="9716AB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B0A52"/>
    <w:multiLevelType w:val="hybridMultilevel"/>
    <w:tmpl w:val="433A97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F11F20"/>
    <w:multiLevelType w:val="hybridMultilevel"/>
    <w:tmpl w:val="6958C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DA2C27"/>
    <w:multiLevelType w:val="hybridMultilevel"/>
    <w:tmpl w:val="74204A26"/>
    <w:lvl w:ilvl="0" w:tplc="F398B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4B1FFC"/>
    <w:multiLevelType w:val="hybridMultilevel"/>
    <w:tmpl w:val="56B270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C7A764C"/>
    <w:multiLevelType w:val="hybridMultilevel"/>
    <w:tmpl w:val="6E5A0582"/>
    <w:lvl w:ilvl="0" w:tplc="57D61A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EEC5473"/>
    <w:multiLevelType w:val="hybridMultilevel"/>
    <w:tmpl w:val="05F4A4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5F4EFD"/>
    <w:multiLevelType w:val="hybridMultilevel"/>
    <w:tmpl w:val="F37EC6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881"/>
    <w:multiLevelType w:val="hybridMultilevel"/>
    <w:tmpl w:val="4116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E20AD"/>
    <w:multiLevelType w:val="hybridMultilevel"/>
    <w:tmpl w:val="6A50D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173CB4"/>
    <w:multiLevelType w:val="hybridMultilevel"/>
    <w:tmpl w:val="EC84068E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184391"/>
    <w:multiLevelType w:val="hybridMultilevel"/>
    <w:tmpl w:val="91B08402"/>
    <w:name w:val="WW8Num142222222"/>
    <w:lvl w:ilvl="0" w:tplc="36E8F5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9E04FC"/>
    <w:multiLevelType w:val="hybridMultilevel"/>
    <w:tmpl w:val="C9CE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ED2649"/>
    <w:multiLevelType w:val="hybridMultilevel"/>
    <w:tmpl w:val="D0862E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FA79B0"/>
    <w:multiLevelType w:val="hybridMultilevel"/>
    <w:tmpl w:val="5554E934"/>
    <w:lvl w:ilvl="0" w:tplc="36E8F5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5D42B8"/>
    <w:multiLevelType w:val="hybridMultilevel"/>
    <w:tmpl w:val="796466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01235C"/>
    <w:multiLevelType w:val="hybridMultilevel"/>
    <w:tmpl w:val="A746DA04"/>
    <w:name w:val="WW8Num14222222"/>
    <w:lvl w:ilvl="0" w:tplc="36E8F5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67E4E1E">
      <w:numFmt w:val="bullet"/>
      <w:lvlText w:val="-"/>
      <w:lvlJc w:val="left"/>
      <w:pPr>
        <w:ind w:left="2010" w:hanging="93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6"/>
  </w:num>
  <w:num w:numId="4">
    <w:abstractNumId w:val="14"/>
  </w:num>
  <w:num w:numId="5">
    <w:abstractNumId w:val="2"/>
  </w:num>
  <w:num w:numId="6">
    <w:abstractNumId w:val="21"/>
  </w:num>
  <w:num w:numId="7">
    <w:abstractNumId w:val="24"/>
  </w:num>
  <w:num w:numId="8">
    <w:abstractNumId w:val="28"/>
  </w:num>
  <w:num w:numId="9">
    <w:abstractNumId w:val="10"/>
  </w:num>
  <w:num w:numId="10">
    <w:abstractNumId w:val="5"/>
  </w:num>
  <w:num w:numId="11">
    <w:abstractNumId w:val="17"/>
  </w:num>
  <w:num w:numId="12">
    <w:abstractNumId w:val="22"/>
  </w:num>
  <w:num w:numId="13">
    <w:abstractNumId w:val="27"/>
  </w:num>
  <w:num w:numId="14">
    <w:abstractNumId w:val="23"/>
  </w:num>
  <w:num w:numId="15">
    <w:abstractNumId w:val="8"/>
  </w:num>
  <w:num w:numId="16">
    <w:abstractNumId w:val="11"/>
  </w:num>
  <w:num w:numId="17">
    <w:abstractNumId w:val="7"/>
  </w:num>
  <w:num w:numId="18">
    <w:abstractNumId w:val="19"/>
  </w:num>
  <w:num w:numId="19">
    <w:abstractNumId w:val="12"/>
  </w:num>
  <w:num w:numId="20">
    <w:abstractNumId w:val="15"/>
  </w:num>
  <w:num w:numId="21">
    <w:abstractNumId w:val="4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"/>
  </w:num>
  <w:num w:numId="23">
    <w:abstractNumId w:val="16"/>
  </w:num>
  <w:num w:numId="24">
    <w:abstractNumId w:val="1"/>
  </w:num>
  <w:num w:numId="25">
    <w:abstractNumId w:val="26"/>
  </w:num>
  <w:num w:numId="26">
    <w:abstractNumId w:val="3"/>
  </w:num>
  <w:num w:numId="27">
    <w:abstractNumId w:val="18"/>
  </w:num>
  <w:num w:numId="28">
    <w:abstractNumId w:val="13"/>
  </w:num>
  <w:num w:numId="29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74A"/>
    <w:rsid w:val="00000E58"/>
    <w:rsid w:val="00003428"/>
    <w:rsid w:val="000036F0"/>
    <w:rsid w:val="00003836"/>
    <w:rsid w:val="00010C8A"/>
    <w:rsid w:val="0001230C"/>
    <w:rsid w:val="00013010"/>
    <w:rsid w:val="0001535E"/>
    <w:rsid w:val="000162E4"/>
    <w:rsid w:val="00021301"/>
    <w:rsid w:val="0002270B"/>
    <w:rsid w:val="00023BC8"/>
    <w:rsid w:val="0002582C"/>
    <w:rsid w:val="00026456"/>
    <w:rsid w:val="00026C12"/>
    <w:rsid w:val="000274E7"/>
    <w:rsid w:val="00030D9F"/>
    <w:rsid w:val="00031A46"/>
    <w:rsid w:val="0003427C"/>
    <w:rsid w:val="00035088"/>
    <w:rsid w:val="000364C1"/>
    <w:rsid w:val="00037010"/>
    <w:rsid w:val="00037822"/>
    <w:rsid w:val="000433D6"/>
    <w:rsid w:val="000471F8"/>
    <w:rsid w:val="00047A54"/>
    <w:rsid w:val="00054763"/>
    <w:rsid w:val="00056813"/>
    <w:rsid w:val="00057541"/>
    <w:rsid w:val="00057CB4"/>
    <w:rsid w:val="000610D5"/>
    <w:rsid w:val="000610F4"/>
    <w:rsid w:val="00063226"/>
    <w:rsid w:val="00065253"/>
    <w:rsid w:val="00067F27"/>
    <w:rsid w:val="00067F7F"/>
    <w:rsid w:val="00072792"/>
    <w:rsid w:val="00074435"/>
    <w:rsid w:val="00076704"/>
    <w:rsid w:val="00076F19"/>
    <w:rsid w:val="00077122"/>
    <w:rsid w:val="00077CD3"/>
    <w:rsid w:val="00082867"/>
    <w:rsid w:val="0008312D"/>
    <w:rsid w:val="00083689"/>
    <w:rsid w:val="00085997"/>
    <w:rsid w:val="0009281A"/>
    <w:rsid w:val="00092F6C"/>
    <w:rsid w:val="00094753"/>
    <w:rsid w:val="0009742C"/>
    <w:rsid w:val="000A0C13"/>
    <w:rsid w:val="000A0D96"/>
    <w:rsid w:val="000A1A97"/>
    <w:rsid w:val="000A1D2B"/>
    <w:rsid w:val="000A22E0"/>
    <w:rsid w:val="000B01B5"/>
    <w:rsid w:val="000B125C"/>
    <w:rsid w:val="000B1274"/>
    <w:rsid w:val="000B6EB8"/>
    <w:rsid w:val="000B75BA"/>
    <w:rsid w:val="000C07A0"/>
    <w:rsid w:val="000C0FEA"/>
    <w:rsid w:val="000C1915"/>
    <w:rsid w:val="000C5530"/>
    <w:rsid w:val="000D043B"/>
    <w:rsid w:val="000D214D"/>
    <w:rsid w:val="000D3337"/>
    <w:rsid w:val="000D5B45"/>
    <w:rsid w:val="000D6384"/>
    <w:rsid w:val="000E723C"/>
    <w:rsid w:val="0010618F"/>
    <w:rsid w:val="0010678A"/>
    <w:rsid w:val="00110929"/>
    <w:rsid w:val="00112FB3"/>
    <w:rsid w:val="0011378E"/>
    <w:rsid w:val="00114A9F"/>
    <w:rsid w:val="001166E4"/>
    <w:rsid w:val="0012077B"/>
    <w:rsid w:val="001210C3"/>
    <w:rsid w:val="00122BB3"/>
    <w:rsid w:val="001258AE"/>
    <w:rsid w:val="00130435"/>
    <w:rsid w:val="001308F7"/>
    <w:rsid w:val="001332F7"/>
    <w:rsid w:val="00133D79"/>
    <w:rsid w:val="00135CA1"/>
    <w:rsid w:val="00135D86"/>
    <w:rsid w:val="00136AE1"/>
    <w:rsid w:val="00136E82"/>
    <w:rsid w:val="00136FD5"/>
    <w:rsid w:val="00137C19"/>
    <w:rsid w:val="00143B4E"/>
    <w:rsid w:val="00143D3B"/>
    <w:rsid w:val="00146017"/>
    <w:rsid w:val="0014627D"/>
    <w:rsid w:val="00150612"/>
    <w:rsid w:val="00152415"/>
    <w:rsid w:val="00152FCF"/>
    <w:rsid w:val="00153181"/>
    <w:rsid w:val="00153813"/>
    <w:rsid w:val="001540C3"/>
    <w:rsid w:val="00155C0B"/>
    <w:rsid w:val="001606FF"/>
    <w:rsid w:val="001615D4"/>
    <w:rsid w:val="00161789"/>
    <w:rsid w:val="0016458B"/>
    <w:rsid w:val="001665F3"/>
    <w:rsid w:val="00167073"/>
    <w:rsid w:val="00171C86"/>
    <w:rsid w:val="00173A3E"/>
    <w:rsid w:val="0017456C"/>
    <w:rsid w:val="00176316"/>
    <w:rsid w:val="00177697"/>
    <w:rsid w:val="001805DB"/>
    <w:rsid w:val="00180600"/>
    <w:rsid w:val="00181149"/>
    <w:rsid w:val="00181947"/>
    <w:rsid w:val="0018210F"/>
    <w:rsid w:val="00182A8D"/>
    <w:rsid w:val="0018499C"/>
    <w:rsid w:val="0018572F"/>
    <w:rsid w:val="0018657E"/>
    <w:rsid w:val="00186EF0"/>
    <w:rsid w:val="00187C6E"/>
    <w:rsid w:val="001923FF"/>
    <w:rsid w:val="001929EF"/>
    <w:rsid w:val="00192EE6"/>
    <w:rsid w:val="001957B5"/>
    <w:rsid w:val="00195CF2"/>
    <w:rsid w:val="00195D57"/>
    <w:rsid w:val="001A250D"/>
    <w:rsid w:val="001A25ED"/>
    <w:rsid w:val="001A414F"/>
    <w:rsid w:val="001A480C"/>
    <w:rsid w:val="001A7E66"/>
    <w:rsid w:val="001B4ED9"/>
    <w:rsid w:val="001C004D"/>
    <w:rsid w:val="001C2A4E"/>
    <w:rsid w:val="001D184F"/>
    <w:rsid w:val="001D68AA"/>
    <w:rsid w:val="001D76AA"/>
    <w:rsid w:val="001E11E3"/>
    <w:rsid w:val="001E2A25"/>
    <w:rsid w:val="001E34BE"/>
    <w:rsid w:val="001E5216"/>
    <w:rsid w:val="001E5496"/>
    <w:rsid w:val="001F0D1B"/>
    <w:rsid w:val="001F4E9C"/>
    <w:rsid w:val="001F5C31"/>
    <w:rsid w:val="001F6C54"/>
    <w:rsid w:val="001F715C"/>
    <w:rsid w:val="00200A39"/>
    <w:rsid w:val="002018CF"/>
    <w:rsid w:val="00205AF7"/>
    <w:rsid w:val="00206DB4"/>
    <w:rsid w:val="00207F31"/>
    <w:rsid w:val="0021017A"/>
    <w:rsid w:val="00210682"/>
    <w:rsid w:val="00216DDB"/>
    <w:rsid w:val="00217184"/>
    <w:rsid w:val="002210FB"/>
    <w:rsid w:val="00225266"/>
    <w:rsid w:val="00227230"/>
    <w:rsid w:val="00232BDF"/>
    <w:rsid w:val="002403DA"/>
    <w:rsid w:val="0024093E"/>
    <w:rsid w:val="002416E7"/>
    <w:rsid w:val="00245512"/>
    <w:rsid w:val="00250390"/>
    <w:rsid w:val="00252CDB"/>
    <w:rsid w:val="0025764E"/>
    <w:rsid w:val="0025786E"/>
    <w:rsid w:val="00265962"/>
    <w:rsid w:val="00265C46"/>
    <w:rsid w:val="00270D50"/>
    <w:rsid w:val="002743A1"/>
    <w:rsid w:val="00274E92"/>
    <w:rsid w:val="00275B45"/>
    <w:rsid w:val="0027753E"/>
    <w:rsid w:val="00280342"/>
    <w:rsid w:val="00280F21"/>
    <w:rsid w:val="002811A6"/>
    <w:rsid w:val="00282193"/>
    <w:rsid w:val="00285312"/>
    <w:rsid w:val="002907AB"/>
    <w:rsid w:val="00291C23"/>
    <w:rsid w:val="0029336A"/>
    <w:rsid w:val="002A08B5"/>
    <w:rsid w:val="002A1319"/>
    <w:rsid w:val="002A39FA"/>
    <w:rsid w:val="002A4F60"/>
    <w:rsid w:val="002A5802"/>
    <w:rsid w:val="002A7C23"/>
    <w:rsid w:val="002B1E5D"/>
    <w:rsid w:val="002B2C1F"/>
    <w:rsid w:val="002B4880"/>
    <w:rsid w:val="002C2451"/>
    <w:rsid w:val="002C2D0B"/>
    <w:rsid w:val="002C5A25"/>
    <w:rsid w:val="002D02CE"/>
    <w:rsid w:val="002D270F"/>
    <w:rsid w:val="002D4527"/>
    <w:rsid w:val="002D567F"/>
    <w:rsid w:val="002D5E83"/>
    <w:rsid w:val="002D6E53"/>
    <w:rsid w:val="002D6EB9"/>
    <w:rsid w:val="002D717B"/>
    <w:rsid w:val="002D7E77"/>
    <w:rsid w:val="002E02EA"/>
    <w:rsid w:val="002E5C0E"/>
    <w:rsid w:val="002E6592"/>
    <w:rsid w:val="002E7161"/>
    <w:rsid w:val="002F1862"/>
    <w:rsid w:val="002F3F4A"/>
    <w:rsid w:val="002F5586"/>
    <w:rsid w:val="00300694"/>
    <w:rsid w:val="00300A84"/>
    <w:rsid w:val="00302036"/>
    <w:rsid w:val="003020C4"/>
    <w:rsid w:val="003023B6"/>
    <w:rsid w:val="003028ED"/>
    <w:rsid w:val="00302D3D"/>
    <w:rsid w:val="0030371B"/>
    <w:rsid w:val="00304F4C"/>
    <w:rsid w:val="00306BE2"/>
    <w:rsid w:val="0031289A"/>
    <w:rsid w:val="00312A71"/>
    <w:rsid w:val="00313B28"/>
    <w:rsid w:val="003175A5"/>
    <w:rsid w:val="00317FAA"/>
    <w:rsid w:val="00320D24"/>
    <w:rsid w:val="00321D5E"/>
    <w:rsid w:val="00322925"/>
    <w:rsid w:val="00335B69"/>
    <w:rsid w:val="00336348"/>
    <w:rsid w:val="00340269"/>
    <w:rsid w:val="003415DE"/>
    <w:rsid w:val="00341A5A"/>
    <w:rsid w:val="00341AB3"/>
    <w:rsid w:val="00342838"/>
    <w:rsid w:val="00342F7B"/>
    <w:rsid w:val="00346240"/>
    <w:rsid w:val="00351BA2"/>
    <w:rsid w:val="00354541"/>
    <w:rsid w:val="003556CC"/>
    <w:rsid w:val="003570A3"/>
    <w:rsid w:val="0036193D"/>
    <w:rsid w:val="00361C8F"/>
    <w:rsid w:val="00362008"/>
    <w:rsid w:val="00366F13"/>
    <w:rsid w:val="00370D69"/>
    <w:rsid w:val="003721AB"/>
    <w:rsid w:val="00375288"/>
    <w:rsid w:val="00376632"/>
    <w:rsid w:val="003766D1"/>
    <w:rsid w:val="00382215"/>
    <w:rsid w:val="003839DF"/>
    <w:rsid w:val="003865E2"/>
    <w:rsid w:val="00386B0F"/>
    <w:rsid w:val="00390421"/>
    <w:rsid w:val="00390B7F"/>
    <w:rsid w:val="00391B06"/>
    <w:rsid w:val="00392A1B"/>
    <w:rsid w:val="003939FD"/>
    <w:rsid w:val="0039440D"/>
    <w:rsid w:val="0039597C"/>
    <w:rsid w:val="003966C2"/>
    <w:rsid w:val="00397BD9"/>
    <w:rsid w:val="003A05C5"/>
    <w:rsid w:val="003A13B7"/>
    <w:rsid w:val="003A2D7E"/>
    <w:rsid w:val="003A3AA7"/>
    <w:rsid w:val="003A3E7F"/>
    <w:rsid w:val="003A48F4"/>
    <w:rsid w:val="003A6DA0"/>
    <w:rsid w:val="003A6FEA"/>
    <w:rsid w:val="003B0B1E"/>
    <w:rsid w:val="003B1ABF"/>
    <w:rsid w:val="003B3C35"/>
    <w:rsid w:val="003B4B06"/>
    <w:rsid w:val="003B72D7"/>
    <w:rsid w:val="003B7EB5"/>
    <w:rsid w:val="003C1601"/>
    <w:rsid w:val="003C256C"/>
    <w:rsid w:val="003C32EC"/>
    <w:rsid w:val="003C44B4"/>
    <w:rsid w:val="003C4E4A"/>
    <w:rsid w:val="003C52D6"/>
    <w:rsid w:val="003D00AD"/>
    <w:rsid w:val="003D053A"/>
    <w:rsid w:val="003D144C"/>
    <w:rsid w:val="003D15CE"/>
    <w:rsid w:val="003D2A96"/>
    <w:rsid w:val="003D4B68"/>
    <w:rsid w:val="003E587D"/>
    <w:rsid w:val="003E58E7"/>
    <w:rsid w:val="003E6C7F"/>
    <w:rsid w:val="003E742A"/>
    <w:rsid w:val="003F6160"/>
    <w:rsid w:val="003F7EC4"/>
    <w:rsid w:val="00401F5D"/>
    <w:rsid w:val="00405F3E"/>
    <w:rsid w:val="004071B5"/>
    <w:rsid w:val="0040792C"/>
    <w:rsid w:val="004122B4"/>
    <w:rsid w:val="00412729"/>
    <w:rsid w:val="00412D5F"/>
    <w:rsid w:val="004137A7"/>
    <w:rsid w:val="00416F9D"/>
    <w:rsid w:val="00417AB7"/>
    <w:rsid w:val="00420E12"/>
    <w:rsid w:val="00423A37"/>
    <w:rsid w:val="00423F63"/>
    <w:rsid w:val="00425F26"/>
    <w:rsid w:val="00426890"/>
    <w:rsid w:val="0042740D"/>
    <w:rsid w:val="00430DB2"/>
    <w:rsid w:val="004328A0"/>
    <w:rsid w:val="00433629"/>
    <w:rsid w:val="004361AE"/>
    <w:rsid w:val="0043690F"/>
    <w:rsid w:val="00436DB4"/>
    <w:rsid w:val="00441527"/>
    <w:rsid w:val="0044434C"/>
    <w:rsid w:val="00444B01"/>
    <w:rsid w:val="00444D68"/>
    <w:rsid w:val="00445248"/>
    <w:rsid w:val="0044623D"/>
    <w:rsid w:val="004469A3"/>
    <w:rsid w:val="00451FB9"/>
    <w:rsid w:val="00455124"/>
    <w:rsid w:val="004632DE"/>
    <w:rsid w:val="00463690"/>
    <w:rsid w:val="00467590"/>
    <w:rsid w:val="00470FF6"/>
    <w:rsid w:val="00486234"/>
    <w:rsid w:val="00486F32"/>
    <w:rsid w:val="00487D92"/>
    <w:rsid w:val="004901C9"/>
    <w:rsid w:val="00493A6E"/>
    <w:rsid w:val="004A06CD"/>
    <w:rsid w:val="004A192B"/>
    <w:rsid w:val="004A340F"/>
    <w:rsid w:val="004A39EE"/>
    <w:rsid w:val="004A42BA"/>
    <w:rsid w:val="004B0D6B"/>
    <w:rsid w:val="004B1031"/>
    <w:rsid w:val="004B680E"/>
    <w:rsid w:val="004B7C07"/>
    <w:rsid w:val="004C0AEE"/>
    <w:rsid w:val="004C19D0"/>
    <w:rsid w:val="004C50D0"/>
    <w:rsid w:val="004C5465"/>
    <w:rsid w:val="004D1E89"/>
    <w:rsid w:val="004D368A"/>
    <w:rsid w:val="004D597C"/>
    <w:rsid w:val="004D617B"/>
    <w:rsid w:val="004D64B6"/>
    <w:rsid w:val="004E01D5"/>
    <w:rsid w:val="004E0233"/>
    <w:rsid w:val="004E06D7"/>
    <w:rsid w:val="004E1652"/>
    <w:rsid w:val="004E2851"/>
    <w:rsid w:val="004E33F1"/>
    <w:rsid w:val="004E4578"/>
    <w:rsid w:val="004E49D7"/>
    <w:rsid w:val="004E71D2"/>
    <w:rsid w:val="004F055F"/>
    <w:rsid w:val="004F1ADB"/>
    <w:rsid w:val="004F202E"/>
    <w:rsid w:val="004F438B"/>
    <w:rsid w:val="004F515A"/>
    <w:rsid w:val="004F741D"/>
    <w:rsid w:val="004F7DDF"/>
    <w:rsid w:val="0050015D"/>
    <w:rsid w:val="00502662"/>
    <w:rsid w:val="005030BF"/>
    <w:rsid w:val="00504ECB"/>
    <w:rsid w:val="00506483"/>
    <w:rsid w:val="00510C40"/>
    <w:rsid w:val="005116CA"/>
    <w:rsid w:val="00513906"/>
    <w:rsid w:val="00515F4E"/>
    <w:rsid w:val="00521E13"/>
    <w:rsid w:val="00523D6F"/>
    <w:rsid w:val="00523DA6"/>
    <w:rsid w:val="005240BC"/>
    <w:rsid w:val="0052446B"/>
    <w:rsid w:val="0052540F"/>
    <w:rsid w:val="00526BC8"/>
    <w:rsid w:val="00532D1E"/>
    <w:rsid w:val="00535184"/>
    <w:rsid w:val="00540801"/>
    <w:rsid w:val="00540FD8"/>
    <w:rsid w:val="0054474A"/>
    <w:rsid w:val="00544987"/>
    <w:rsid w:val="00551759"/>
    <w:rsid w:val="00552997"/>
    <w:rsid w:val="005564FA"/>
    <w:rsid w:val="00561D28"/>
    <w:rsid w:val="005623EF"/>
    <w:rsid w:val="00567678"/>
    <w:rsid w:val="00570ECD"/>
    <w:rsid w:val="00571745"/>
    <w:rsid w:val="00571F92"/>
    <w:rsid w:val="00572EE8"/>
    <w:rsid w:val="00573173"/>
    <w:rsid w:val="00574486"/>
    <w:rsid w:val="005751F6"/>
    <w:rsid w:val="0057582C"/>
    <w:rsid w:val="00577F4E"/>
    <w:rsid w:val="00580AA0"/>
    <w:rsid w:val="00581654"/>
    <w:rsid w:val="00582019"/>
    <w:rsid w:val="00582B7F"/>
    <w:rsid w:val="00582FD8"/>
    <w:rsid w:val="005830F7"/>
    <w:rsid w:val="00584BB2"/>
    <w:rsid w:val="005850AC"/>
    <w:rsid w:val="005857D1"/>
    <w:rsid w:val="00586288"/>
    <w:rsid w:val="0059020A"/>
    <w:rsid w:val="00590A48"/>
    <w:rsid w:val="00590CFF"/>
    <w:rsid w:val="00590EDE"/>
    <w:rsid w:val="00592743"/>
    <w:rsid w:val="005928A3"/>
    <w:rsid w:val="005932AF"/>
    <w:rsid w:val="00593828"/>
    <w:rsid w:val="00596C08"/>
    <w:rsid w:val="0059733E"/>
    <w:rsid w:val="005A2726"/>
    <w:rsid w:val="005A5300"/>
    <w:rsid w:val="005A55F6"/>
    <w:rsid w:val="005A627F"/>
    <w:rsid w:val="005A6461"/>
    <w:rsid w:val="005A7117"/>
    <w:rsid w:val="005A7960"/>
    <w:rsid w:val="005B032D"/>
    <w:rsid w:val="005C2174"/>
    <w:rsid w:val="005C26A4"/>
    <w:rsid w:val="005C7F0C"/>
    <w:rsid w:val="005D0133"/>
    <w:rsid w:val="005D0447"/>
    <w:rsid w:val="005D340D"/>
    <w:rsid w:val="005D3A25"/>
    <w:rsid w:val="005E35D1"/>
    <w:rsid w:val="005E69AD"/>
    <w:rsid w:val="005F5554"/>
    <w:rsid w:val="0060005F"/>
    <w:rsid w:val="00600223"/>
    <w:rsid w:val="00600BB7"/>
    <w:rsid w:val="00605590"/>
    <w:rsid w:val="0060577F"/>
    <w:rsid w:val="00607BDB"/>
    <w:rsid w:val="00613B52"/>
    <w:rsid w:val="006147D9"/>
    <w:rsid w:val="006150AF"/>
    <w:rsid w:val="00615147"/>
    <w:rsid w:val="006156D5"/>
    <w:rsid w:val="00620382"/>
    <w:rsid w:val="006236F4"/>
    <w:rsid w:val="00625363"/>
    <w:rsid w:val="006256C2"/>
    <w:rsid w:val="00630FF5"/>
    <w:rsid w:val="00631BE8"/>
    <w:rsid w:val="00634E72"/>
    <w:rsid w:val="00637B8B"/>
    <w:rsid w:val="006424D3"/>
    <w:rsid w:val="006440F8"/>
    <w:rsid w:val="00647148"/>
    <w:rsid w:val="0065276E"/>
    <w:rsid w:val="00653A2B"/>
    <w:rsid w:val="006558DE"/>
    <w:rsid w:val="0065795F"/>
    <w:rsid w:val="00657B0C"/>
    <w:rsid w:val="00662FE2"/>
    <w:rsid w:val="0066401C"/>
    <w:rsid w:val="0066566B"/>
    <w:rsid w:val="00670A54"/>
    <w:rsid w:val="00673495"/>
    <w:rsid w:val="00674856"/>
    <w:rsid w:val="00675373"/>
    <w:rsid w:val="006810DC"/>
    <w:rsid w:val="0068535F"/>
    <w:rsid w:val="0068579C"/>
    <w:rsid w:val="00694B7F"/>
    <w:rsid w:val="00697AFC"/>
    <w:rsid w:val="006A0D76"/>
    <w:rsid w:val="006A1591"/>
    <w:rsid w:val="006A4BC3"/>
    <w:rsid w:val="006A588E"/>
    <w:rsid w:val="006A7335"/>
    <w:rsid w:val="006A747A"/>
    <w:rsid w:val="006B45D8"/>
    <w:rsid w:val="006C5C18"/>
    <w:rsid w:val="006C7078"/>
    <w:rsid w:val="006C7180"/>
    <w:rsid w:val="006C7350"/>
    <w:rsid w:val="006C780D"/>
    <w:rsid w:val="006C7A38"/>
    <w:rsid w:val="006D0EA0"/>
    <w:rsid w:val="006D4120"/>
    <w:rsid w:val="006D791C"/>
    <w:rsid w:val="006E113F"/>
    <w:rsid w:val="006E387C"/>
    <w:rsid w:val="006E6899"/>
    <w:rsid w:val="006F005C"/>
    <w:rsid w:val="006F1AB2"/>
    <w:rsid w:val="006F2DBC"/>
    <w:rsid w:val="006F3629"/>
    <w:rsid w:val="006F3BC3"/>
    <w:rsid w:val="00702A9A"/>
    <w:rsid w:val="00702AA0"/>
    <w:rsid w:val="00704B8B"/>
    <w:rsid w:val="00705159"/>
    <w:rsid w:val="00705914"/>
    <w:rsid w:val="00710BDB"/>
    <w:rsid w:val="007121F0"/>
    <w:rsid w:val="00712782"/>
    <w:rsid w:val="007127D0"/>
    <w:rsid w:val="00715245"/>
    <w:rsid w:val="00717C44"/>
    <w:rsid w:val="00722A99"/>
    <w:rsid w:val="0072498C"/>
    <w:rsid w:val="0072502E"/>
    <w:rsid w:val="00727944"/>
    <w:rsid w:val="00730851"/>
    <w:rsid w:val="00731F11"/>
    <w:rsid w:val="00732D99"/>
    <w:rsid w:val="00734218"/>
    <w:rsid w:val="00734483"/>
    <w:rsid w:val="007350EE"/>
    <w:rsid w:val="00735D53"/>
    <w:rsid w:val="00742208"/>
    <w:rsid w:val="00742D92"/>
    <w:rsid w:val="00744B55"/>
    <w:rsid w:val="00745409"/>
    <w:rsid w:val="0074577B"/>
    <w:rsid w:val="0074758D"/>
    <w:rsid w:val="00747E78"/>
    <w:rsid w:val="007503E5"/>
    <w:rsid w:val="00757FA4"/>
    <w:rsid w:val="00761BA6"/>
    <w:rsid w:val="00762887"/>
    <w:rsid w:val="0076435E"/>
    <w:rsid w:val="00764BD6"/>
    <w:rsid w:val="00764E49"/>
    <w:rsid w:val="007741E8"/>
    <w:rsid w:val="00775915"/>
    <w:rsid w:val="00775B78"/>
    <w:rsid w:val="00777D06"/>
    <w:rsid w:val="0078150A"/>
    <w:rsid w:val="007848C1"/>
    <w:rsid w:val="00785973"/>
    <w:rsid w:val="007861B0"/>
    <w:rsid w:val="00791898"/>
    <w:rsid w:val="00793AE3"/>
    <w:rsid w:val="00795CEC"/>
    <w:rsid w:val="00795D83"/>
    <w:rsid w:val="007965B2"/>
    <w:rsid w:val="007A14EF"/>
    <w:rsid w:val="007A33A4"/>
    <w:rsid w:val="007A430C"/>
    <w:rsid w:val="007B0164"/>
    <w:rsid w:val="007B05BE"/>
    <w:rsid w:val="007B13FD"/>
    <w:rsid w:val="007B304D"/>
    <w:rsid w:val="007B30D2"/>
    <w:rsid w:val="007B57D0"/>
    <w:rsid w:val="007C49F2"/>
    <w:rsid w:val="007C6991"/>
    <w:rsid w:val="007D005A"/>
    <w:rsid w:val="007D091B"/>
    <w:rsid w:val="007D10CD"/>
    <w:rsid w:val="007D1291"/>
    <w:rsid w:val="007D3491"/>
    <w:rsid w:val="007E0CAA"/>
    <w:rsid w:val="007E2E81"/>
    <w:rsid w:val="007E59E2"/>
    <w:rsid w:val="007E6298"/>
    <w:rsid w:val="007E7D12"/>
    <w:rsid w:val="007F2892"/>
    <w:rsid w:val="007F3C44"/>
    <w:rsid w:val="007F6AAA"/>
    <w:rsid w:val="00801E6C"/>
    <w:rsid w:val="0081174A"/>
    <w:rsid w:val="00812AF5"/>
    <w:rsid w:val="00812BDF"/>
    <w:rsid w:val="008132CA"/>
    <w:rsid w:val="00815519"/>
    <w:rsid w:val="00817073"/>
    <w:rsid w:val="00825B55"/>
    <w:rsid w:val="00830EF1"/>
    <w:rsid w:val="00832858"/>
    <w:rsid w:val="008335C7"/>
    <w:rsid w:val="00834365"/>
    <w:rsid w:val="008370F7"/>
    <w:rsid w:val="008421B9"/>
    <w:rsid w:val="008427D5"/>
    <w:rsid w:val="00843342"/>
    <w:rsid w:val="00844055"/>
    <w:rsid w:val="0084450D"/>
    <w:rsid w:val="00845155"/>
    <w:rsid w:val="00845731"/>
    <w:rsid w:val="00850AFF"/>
    <w:rsid w:val="0085216F"/>
    <w:rsid w:val="00852AE1"/>
    <w:rsid w:val="008537E0"/>
    <w:rsid w:val="00860E67"/>
    <w:rsid w:val="00863A97"/>
    <w:rsid w:val="00864170"/>
    <w:rsid w:val="008642D5"/>
    <w:rsid w:val="008648B1"/>
    <w:rsid w:val="00865EFA"/>
    <w:rsid w:val="00867D66"/>
    <w:rsid w:val="008720C3"/>
    <w:rsid w:val="00872D94"/>
    <w:rsid w:val="00872DEA"/>
    <w:rsid w:val="00874243"/>
    <w:rsid w:val="00875850"/>
    <w:rsid w:val="00877B4D"/>
    <w:rsid w:val="0088213C"/>
    <w:rsid w:val="00883760"/>
    <w:rsid w:val="008860CF"/>
    <w:rsid w:val="008860D9"/>
    <w:rsid w:val="00890177"/>
    <w:rsid w:val="008907CD"/>
    <w:rsid w:val="00891524"/>
    <w:rsid w:val="00892907"/>
    <w:rsid w:val="0089495C"/>
    <w:rsid w:val="00895B58"/>
    <w:rsid w:val="008A3EBF"/>
    <w:rsid w:val="008A41DD"/>
    <w:rsid w:val="008A44F7"/>
    <w:rsid w:val="008A4E62"/>
    <w:rsid w:val="008A5C93"/>
    <w:rsid w:val="008A7169"/>
    <w:rsid w:val="008A789C"/>
    <w:rsid w:val="008B317B"/>
    <w:rsid w:val="008B34A6"/>
    <w:rsid w:val="008C25C1"/>
    <w:rsid w:val="008C3A4F"/>
    <w:rsid w:val="008C4970"/>
    <w:rsid w:val="008E5C4D"/>
    <w:rsid w:val="008E620A"/>
    <w:rsid w:val="008F004B"/>
    <w:rsid w:val="008F1959"/>
    <w:rsid w:val="008F366D"/>
    <w:rsid w:val="008F4D7D"/>
    <w:rsid w:val="008F56C3"/>
    <w:rsid w:val="008F7899"/>
    <w:rsid w:val="00900FC0"/>
    <w:rsid w:val="00903AEA"/>
    <w:rsid w:val="00903BE6"/>
    <w:rsid w:val="00907C4B"/>
    <w:rsid w:val="00911044"/>
    <w:rsid w:val="009116CD"/>
    <w:rsid w:val="00914800"/>
    <w:rsid w:val="00914DF5"/>
    <w:rsid w:val="009153A5"/>
    <w:rsid w:val="00915FED"/>
    <w:rsid w:val="00920BFA"/>
    <w:rsid w:val="00923ECA"/>
    <w:rsid w:val="00924A36"/>
    <w:rsid w:val="00925136"/>
    <w:rsid w:val="0092539E"/>
    <w:rsid w:val="00926D3E"/>
    <w:rsid w:val="00927515"/>
    <w:rsid w:val="00930401"/>
    <w:rsid w:val="0093059C"/>
    <w:rsid w:val="00931236"/>
    <w:rsid w:val="009315D2"/>
    <w:rsid w:val="009328B1"/>
    <w:rsid w:val="009348B1"/>
    <w:rsid w:val="009362DB"/>
    <w:rsid w:val="009366C7"/>
    <w:rsid w:val="00936AA1"/>
    <w:rsid w:val="00936AD6"/>
    <w:rsid w:val="009372ED"/>
    <w:rsid w:val="00940DD7"/>
    <w:rsid w:val="0094658F"/>
    <w:rsid w:val="009518F2"/>
    <w:rsid w:val="0095239A"/>
    <w:rsid w:val="00953E47"/>
    <w:rsid w:val="00954EAE"/>
    <w:rsid w:val="009556A8"/>
    <w:rsid w:val="0095704C"/>
    <w:rsid w:val="00961536"/>
    <w:rsid w:val="009645DF"/>
    <w:rsid w:val="00964EEB"/>
    <w:rsid w:val="00967731"/>
    <w:rsid w:val="009711E1"/>
    <w:rsid w:val="0097254A"/>
    <w:rsid w:val="00977958"/>
    <w:rsid w:val="00984D45"/>
    <w:rsid w:val="00984DC7"/>
    <w:rsid w:val="00984FCF"/>
    <w:rsid w:val="009911E5"/>
    <w:rsid w:val="00991A31"/>
    <w:rsid w:val="00992A20"/>
    <w:rsid w:val="009A25D0"/>
    <w:rsid w:val="009A5062"/>
    <w:rsid w:val="009A5D3C"/>
    <w:rsid w:val="009A6265"/>
    <w:rsid w:val="009A65F8"/>
    <w:rsid w:val="009C0339"/>
    <w:rsid w:val="009C212E"/>
    <w:rsid w:val="009C324C"/>
    <w:rsid w:val="009C424D"/>
    <w:rsid w:val="009C6EA2"/>
    <w:rsid w:val="009C6FE3"/>
    <w:rsid w:val="009C70B2"/>
    <w:rsid w:val="009C7A9A"/>
    <w:rsid w:val="009C7B47"/>
    <w:rsid w:val="009E0B4D"/>
    <w:rsid w:val="009F1B42"/>
    <w:rsid w:val="00A038AB"/>
    <w:rsid w:val="00A0418B"/>
    <w:rsid w:val="00A049AF"/>
    <w:rsid w:val="00A06BE1"/>
    <w:rsid w:val="00A079DC"/>
    <w:rsid w:val="00A153BA"/>
    <w:rsid w:val="00A16B50"/>
    <w:rsid w:val="00A16BEE"/>
    <w:rsid w:val="00A23F3B"/>
    <w:rsid w:val="00A244DC"/>
    <w:rsid w:val="00A27333"/>
    <w:rsid w:val="00A27CFA"/>
    <w:rsid w:val="00A32119"/>
    <w:rsid w:val="00A32780"/>
    <w:rsid w:val="00A343D1"/>
    <w:rsid w:val="00A35C5D"/>
    <w:rsid w:val="00A4304A"/>
    <w:rsid w:val="00A44DAB"/>
    <w:rsid w:val="00A44F65"/>
    <w:rsid w:val="00A45A63"/>
    <w:rsid w:val="00A47C85"/>
    <w:rsid w:val="00A50693"/>
    <w:rsid w:val="00A51E3C"/>
    <w:rsid w:val="00A5222B"/>
    <w:rsid w:val="00A57E55"/>
    <w:rsid w:val="00A57F0F"/>
    <w:rsid w:val="00A63240"/>
    <w:rsid w:val="00A64763"/>
    <w:rsid w:val="00A6588C"/>
    <w:rsid w:val="00A66C73"/>
    <w:rsid w:val="00A766C1"/>
    <w:rsid w:val="00A81A71"/>
    <w:rsid w:val="00A847BB"/>
    <w:rsid w:val="00A91148"/>
    <w:rsid w:val="00A9115F"/>
    <w:rsid w:val="00A921D9"/>
    <w:rsid w:val="00A9498A"/>
    <w:rsid w:val="00A96F5C"/>
    <w:rsid w:val="00A97874"/>
    <w:rsid w:val="00AA0906"/>
    <w:rsid w:val="00AA2D99"/>
    <w:rsid w:val="00AA3611"/>
    <w:rsid w:val="00AA51E5"/>
    <w:rsid w:val="00AA59F4"/>
    <w:rsid w:val="00AA7595"/>
    <w:rsid w:val="00AB1FBE"/>
    <w:rsid w:val="00AB6497"/>
    <w:rsid w:val="00AB67DF"/>
    <w:rsid w:val="00AB6BF0"/>
    <w:rsid w:val="00AC0014"/>
    <w:rsid w:val="00AC1801"/>
    <w:rsid w:val="00AC21ED"/>
    <w:rsid w:val="00AC3783"/>
    <w:rsid w:val="00AD017E"/>
    <w:rsid w:val="00AD0EBE"/>
    <w:rsid w:val="00AD3E80"/>
    <w:rsid w:val="00AE05DF"/>
    <w:rsid w:val="00AE07EB"/>
    <w:rsid w:val="00AE1F4F"/>
    <w:rsid w:val="00AE45D0"/>
    <w:rsid w:val="00AE543E"/>
    <w:rsid w:val="00AF075E"/>
    <w:rsid w:val="00AF414F"/>
    <w:rsid w:val="00B00059"/>
    <w:rsid w:val="00B000E9"/>
    <w:rsid w:val="00B05B53"/>
    <w:rsid w:val="00B12904"/>
    <w:rsid w:val="00B1385B"/>
    <w:rsid w:val="00B146A1"/>
    <w:rsid w:val="00B15450"/>
    <w:rsid w:val="00B1787C"/>
    <w:rsid w:val="00B179A8"/>
    <w:rsid w:val="00B2016F"/>
    <w:rsid w:val="00B20F67"/>
    <w:rsid w:val="00B23AF1"/>
    <w:rsid w:val="00B247F7"/>
    <w:rsid w:val="00B26B05"/>
    <w:rsid w:val="00B30DCC"/>
    <w:rsid w:val="00B30F09"/>
    <w:rsid w:val="00B3261A"/>
    <w:rsid w:val="00B33C2D"/>
    <w:rsid w:val="00B34AFC"/>
    <w:rsid w:val="00B370C5"/>
    <w:rsid w:val="00B37662"/>
    <w:rsid w:val="00B416AB"/>
    <w:rsid w:val="00B422ED"/>
    <w:rsid w:val="00B42F5C"/>
    <w:rsid w:val="00B47A81"/>
    <w:rsid w:val="00B51685"/>
    <w:rsid w:val="00B529FB"/>
    <w:rsid w:val="00B55600"/>
    <w:rsid w:val="00B6036B"/>
    <w:rsid w:val="00B64E06"/>
    <w:rsid w:val="00B6623F"/>
    <w:rsid w:val="00B736DE"/>
    <w:rsid w:val="00B73D0E"/>
    <w:rsid w:val="00B74383"/>
    <w:rsid w:val="00B81C91"/>
    <w:rsid w:val="00B84308"/>
    <w:rsid w:val="00B855C2"/>
    <w:rsid w:val="00B901E0"/>
    <w:rsid w:val="00B913F7"/>
    <w:rsid w:val="00B91EC1"/>
    <w:rsid w:val="00B93401"/>
    <w:rsid w:val="00B93E19"/>
    <w:rsid w:val="00BA0D6A"/>
    <w:rsid w:val="00BA0E96"/>
    <w:rsid w:val="00BA1403"/>
    <w:rsid w:val="00BB252B"/>
    <w:rsid w:val="00BB25C9"/>
    <w:rsid w:val="00BB4071"/>
    <w:rsid w:val="00BB546B"/>
    <w:rsid w:val="00BB5EEA"/>
    <w:rsid w:val="00BC2343"/>
    <w:rsid w:val="00BD2DD3"/>
    <w:rsid w:val="00BD4F18"/>
    <w:rsid w:val="00BD4FA2"/>
    <w:rsid w:val="00BE01DC"/>
    <w:rsid w:val="00BE2AF8"/>
    <w:rsid w:val="00BE3E73"/>
    <w:rsid w:val="00BE487E"/>
    <w:rsid w:val="00BE6E98"/>
    <w:rsid w:val="00BE7832"/>
    <w:rsid w:val="00BF0FE6"/>
    <w:rsid w:val="00BF21E8"/>
    <w:rsid w:val="00BF259C"/>
    <w:rsid w:val="00BF5422"/>
    <w:rsid w:val="00BF5863"/>
    <w:rsid w:val="00BF695F"/>
    <w:rsid w:val="00BF7D88"/>
    <w:rsid w:val="00C00A99"/>
    <w:rsid w:val="00C027CD"/>
    <w:rsid w:val="00C02C0F"/>
    <w:rsid w:val="00C04E53"/>
    <w:rsid w:val="00C065E3"/>
    <w:rsid w:val="00C066AD"/>
    <w:rsid w:val="00C106F3"/>
    <w:rsid w:val="00C10B17"/>
    <w:rsid w:val="00C117FA"/>
    <w:rsid w:val="00C1256E"/>
    <w:rsid w:val="00C13F4F"/>
    <w:rsid w:val="00C2048B"/>
    <w:rsid w:val="00C204CD"/>
    <w:rsid w:val="00C20A2E"/>
    <w:rsid w:val="00C24A40"/>
    <w:rsid w:val="00C24F74"/>
    <w:rsid w:val="00C26442"/>
    <w:rsid w:val="00C3184E"/>
    <w:rsid w:val="00C31EEF"/>
    <w:rsid w:val="00C32421"/>
    <w:rsid w:val="00C33D29"/>
    <w:rsid w:val="00C35B21"/>
    <w:rsid w:val="00C3735B"/>
    <w:rsid w:val="00C40A70"/>
    <w:rsid w:val="00C40FE1"/>
    <w:rsid w:val="00C43CFC"/>
    <w:rsid w:val="00C44EA4"/>
    <w:rsid w:val="00C451BA"/>
    <w:rsid w:val="00C46232"/>
    <w:rsid w:val="00C50DE8"/>
    <w:rsid w:val="00C535F8"/>
    <w:rsid w:val="00C561BF"/>
    <w:rsid w:val="00C56620"/>
    <w:rsid w:val="00C569E7"/>
    <w:rsid w:val="00C570A8"/>
    <w:rsid w:val="00C6208F"/>
    <w:rsid w:val="00C6310E"/>
    <w:rsid w:val="00C64E4A"/>
    <w:rsid w:val="00C65AF4"/>
    <w:rsid w:val="00C679C7"/>
    <w:rsid w:val="00C67BE1"/>
    <w:rsid w:val="00C7067F"/>
    <w:rsid w:val="00C70854"/>
    <w:rsid w:val="00C72D85"/>
    <w:rsid w:val="00C73C4E"/>
    <w:rsid w:val="00C756F2"/>
    <w:rsid w:val="00C75AB3"/>
    <w:rsid w:val="00C76116"/>
    <w:rsid w:val="00C769B4"/>
    <w:rsid w:val="00C873C4"/>
    <w:rsid w:val="00C87E1A"/>
    <w:rsid w:val="00C91CE4"/>
    <w:rsid w:val="00C9242D"/>
    <w:rsid w:val="00C94109"/>
    <w:rsid w:val="00C94D85"/>
    <w:rsid w:val="00CA0A55"/>
    <w:rsid w:val="00CA50A2"/>
    <w:rsid w:val="00CA5E72"/>
    <w:rsid w:val="00CA6065"/>
    <w:rsid w:val="00CB05C5"/>
    <w:rsid w:val="00CB18E9"/>
    <w:rsid w:val="00CB2352"/>
    <w:rsid w:val="00CB4442"/>
    <w:rsid w:val="00CB5958"/>
    <w:rsid w:val="00CB5FC5"/>
    <w:rsid w:val="00CB770A"/>
    <w:rsid w:val="00CC09FD"/>
    <w:rsid w:val="00CC0E66"/>
    <w:rsid w:val="00CC3E17"/>
    <w:rsid w:val="00CC6896"/>
    <w:rsid w:val="00CE05E2"/>
    <w:rsid w:val="00CE11D3"/>
    <w:rsid w:val="00CE2209"/>
    <w:rsid w:val="00CE222B"/>
    <w:rsid w:val="00CE5D46"/>
    <w:rsid w:val="00CE6A49"/>
    <w:rsid w:val="00CE6F31"/>
    <w:rsid w:val="00CF3544"/>
    <w:rsid w:val="00CF4DC1"/>
    <w:rsid w:val="00CF7FB1"/>
    <w:rsid w:val="00CF7FE5"/>
    <w:rsid w:val="00D01873"/>
    <w:rsid w:val="00D01DD5"/>
    <w:rsid w:val="00D023FC"/>
    <w:rsid w:val="00D04AA3"/>
    <w:rsid w:val="00D06486"/>
    <w:rsid w:val="00D12030"/>
    <w:rsid w:val="00D13598"/>
    <w:rsid w:val="00D13824"/>
    <w:rsid w:val="00D143A2"/>
    <w:rsid w:val="00D1569C"/>
    <w:rsid w:val="00D16FA0"/>
    <w:rsid w:val="00D21F5A"/>
    <w:rsid w:val="00D225B4"/>
    <w:rsid w:val="00D22ED5"/>
    <w:rsid w:val="00D244C4"/>
    <w:rsid w:val="00D24FB6"/>
    <w:rsid w:val="00D2715B"/>
    <w:rsid w:val="00D27E31"/>
    <w:rsid w:val="00D33965"/>
    <w:rsid w:val="00D35C7B"/>
    <w:rsid w:val="00D41994"/>
    <w:rsid w:val="00D430D6"/>
    <w:rsid w:val="00D50B3D"/>
    <w:rsid w:val="00D51453"/>
    <w:rsid w:val="00D5339D"/>
    <w:rsid w:val="00D56439"/>
    <w:rsid w:val="00D56829"/>
    <w:rsid w:val="00D56978"/>
    <w:rsid w:val="00D57B6D"/>
    <w:rsid w:val="00D6140B"/>
    <w:rsid w:val="00D64192"/>
    <w:rsid w:val="00D70221"/>
    <w:rsid w:val="00D71B4D"/>
    <w:rsid w:val="00D7356E"/>
    <w:rsid w:val="00D74046"/>
    <w:rsid w:val="00D7417F"/>
    <w:rsid w:val="00D7497B"/>
    <w:rsid w:val="00D75A59"/>
    <w:rsid w:val="00D76F2F"/>
    <w:rsid w:val="00D81DA7"/>
    <w:rsid w:val="00D8347F"/>
    <w:rsid w:val="00D863BA"/>
    <w:rsid w:val="00D87867"/>
    <w:rsid w:val="00D90329"/>
    <w:rsid w:val="00D92244"/>
    <w:rsid w:val="00D93935"/>
    <w:rsid w:val="00D95C91"/>
    <w:rsid w:val="00D961C3"/>
    <w:rsid w:val="00D9625C"/>
    <w:rsid w:val="00D9717D"/>
    <w:rsid w:val="00D97ACB"/>
    <w:rsid w:val="00DA2112"/>
    <w:rsid w:val="00DA3DDE"/>
    <w:rsid w:val="00DA4894"/>
    <w:rsid w:val="00DA71D0"/>
    <w:rsid w:val="00DB042E"/>
    <w:rsid w:val="00DB08CA"/>
    <w:rsid w:val="00DB0EEE"/>
    <w:rsid w:val="00DB22A5"/>
    <w:rsid w:val="00DB44BF"/>
    <w:rsid w:val="00DB6712"/>
    <w:rsid w:val="00DB71A9"/>
    <w:rsid w:val="00DB7D53"/>
    <w:rsid w:val="00DC2077"/>
    <w:rsid w:val="00DC30D8"/>
    <w:rsid w:val="00DC7361"/>
    <w:rsid w:val="00DD0506"/>
    <w:rsid w:val="00DD0B6B"/>
    <w:rsid w:val="00DD1024"/>
    <w:rsid w:val="00DD173D"/>
    <w:rsid w:val="00DD2B6E"/>
    <w:rsid w:val="00DD4601"/>
    <w:rsid w:val="00DD49FB"/>
    <w:rsid w:val="00DD53C4"/>
    <w:rsid w:val="00DD5ABE"/>
    <w:rsid w:val="00DE08D1"/>
    <w:rsid w:val="00DE360B"/>
    <w:rsid w:val="00DE48B4"/>
    <w:rsid w:val="00DE6726"/>
    <w:rsid w:val="00DE7BDC"/>
    <w:rsid w:val="00DF0E43"/>
    <w:rsid w:val="00DF2261"/>
    <w:rsid w:val="00DF269C"/>
    <w:rsid w:val="00DF3870"/>
    <w:rsid w:val="00DF48B6"/>
    <w:rsid w:val="00DF4B4D"/>
    <w:rsid w:val="00DF6F38"/>
    <w:rsid w:val="00DF785F"/>
    <w:rsid w:val="00E01E32"/>
    <w:rsid w:val="00E03ACB"/>
    <w:rsid w:val="00E05863"/>
    <w:rsid w:val="00E109B6"/>
    <w:rsid w:val="00E1121F"/>
    <w:rsid w:val="00E14512"/>
    <w:rsid w:val="00E1583E"/>
    <w:rsid w:val="00E15E93"/>
    <w:rsid w:val="00E24FAD"/>
    <w:rsid w:val="00E30889"/>
    <w:rsid w:val="00E34522"/>
    <w:rsid w:val="00E36FEC"/>
    <w:rsid w:val="00E37195"/>
    <w:rsid w:val="00E4000D"/>
    <w:rsid w:val="00E404C6"/>
    <w:rsid w:val="00E428D6"/>
    <w:rsid w:val="00E42C61"/>
    <w:rsid w:val="00E43E93"/>
    <w:rsid w:val="00E44295"/>
    <w:rsid w:val="00E449F9"/>
    <w:rsid w:val="00E451E2"/>
    <w:rsid w:val="00E4606A"/>
    <w:rsid w:val="00E4696E"/>
    <w:rsid w:val="00E47F08"/>
    <w:rsid w:val="00E50C24"/>
    <w:rsid w:val="00E510B2"/>
    <w:rsid w:val="00E51386"/>
    <w:rsid w:val="00E53549"/>
    <w:rsid w:val="00E536C5"/>
    <w:rsid w:val="00E632B0"/>
    <w:rsid w:val="00E633AC"/>
    <w:rsid w:val="00E640CD"/>
    <w:rsid w:val="00E640F8"/>
    <w:rsid w:val="00E66063"/>
    <w:rsid w:val="00E673A3"/>
    <w:rsid w:val="00E67B0B"/>
    <w:rsid w:val="00E72E3F"/>
    <w:rsid w:val="00E745F7"/>
    <w:rsid w:val="00E747AE"/>
    <w:rsid w:val="00E82B7C"/>
    <w:rsid w:val="00E83A3F"/>
    <w:rsid w:val="00E867BB"/>
    <w:rsid w:val="00E932A1"/>
    <w:rsid w:val="00E934FA"/>
    <w:rsid w:val="00E93AA0"/>
    <w:rsid w:val="00E94C42"/>
    <w:rsid w:val="00E95274"/>
    <w:rsid w:val="00E95811"/>
    <w:rsid w:val="00E96D71"/>
    <w:rsid w:val="00EA12F6"/>
    <w:rsid w:val="00EA1D7B"/>
    <w:rsid w:val="00EA24AF"/>
    <w:rsid w:val="00EA70F9"/>
    <w:rsid w:val="00EB073E"/>
    <w:rsid w:val="00EB5672"/>
    <w:rsid w:val="00EB5FC0"/>
    <w:rsid w:val="00EC0D84"/>
    <w:rsid w:val="00EC1573"/>
    <w:rsid w:val="00EC15B3"/>
    <w:rsid w:val="00EC4FF8"/>
    <w:rsid w:val="00EC751B"/>
    <w:rsid w:val="00EC7FE5"/>
    <w:rsid w:val="00ED2938"/>
    <w:rsid w:val="00ED475D"/>
    <w:rsid w:val="00ED595E"/>
    <w:rsid w:val="00EE0D94"/>
    <w:rsid w:val="00EE20B4"/>
    <w:rsid w:val="00EE280E"/>
    <w:rsid w:val="00EE67CF"/>
    <w:rsid w:val="00EF4494"/>
    <w:rsid w:val="00EF59C1"/>
    <w:rsid w:val="00EF6EB3"/>
    <w:rsid w:val="00F00073"/>
    <w:rsid w:val="00F04040"/>
    <w:rsid w:val="00F127CE"/>
    <w:rsid w:val="00F12E13"/>
    <w:rsid w:val="00F1586A"/>
    <w:rsid w:val="00F15C1C"/>
    <w:rsid w:val="00F2421D"/>
    <w:rsid w:val="00F2488D"/>
    <w:rsid w:val="00F261FC"/>
    <w:rsid w:val="00F30756"/>
    <w:rsid w:val="00F30844"/>
    <w:rsid w:val="00F30F07"/>
    <w:rsid w:val="00F34BDC"/>
    <w:rsid w:val="00F34D56"/>
    <w:rsid w:val="00F35295"/>
    <w:rsid w:val="00F4015D"/>
    <w:rsid w:val="00F40B6A"/>
    <w:rsid w:val="00F417EE"/>
    <w:rsid w:val="00F41DF2"/>
    <w:rsid w:val="00F466F4"/>
    <w:rsid w:val="00F4686E"/>
    <w:rsid w:val="00F479F1"/>
    <w:rsid w:val="00F51DA5"/>
    <w:rsid w:val="00F52709"/>
    <w:rsid w:val="00F54520"/>
    <w:rsid w:val="00F54F8F"/>
    <w:rsid w:val="00F55078"/>
    <w:rsid w:val="00F629F0"/>
    <w:rsid w:val="00F6374B"/>
    <w:rsid w:val="00F63FBB"/>
    <w:rsid w:val="00F645A1"/>
    <w:rsid w:val="00F676F2"/>
    <w:rsid w:val="00F7039C"/>
    <w:rsid w:val="00F7082A"/>
    <w:rsid w:val="00F70A44"/>
    <w:rsid w:val="00F72DD6"/>
    <w:rsid w:val="00F7328C"/>
    <w:rsid w:val="00F73776"/>
    <w:rsid w:val="00F76F05"/>
    <w:rsid w:val="00F77237"/>
    <w:rsid w:val="00F8202D"/>
    <w:rsid w:val="00F8249E"/>
    <w:rsid w:val="00F82CC1"/>
    <w:rsid w:val="00F8353F"/>
    <w:rsid w:val="00F85517"/>
    <w:rsid w:val="00F86A2E"/>
    <w:rsid w:val="00F86F9E"/>
    <w:rsid w:val="00F876BC"/>
    <w:rsid w:val="00F87794"/>
    <w:rsid w:val="00F877D9"/>
    <w:rsid w:val="00F87BD3"/>
    <w:rsid w:val="00F9050A"/>
    <w:rsid w:val="00F91F63"/>
    <w:rsid w:val="00F97B89"/>
    <w:rsid w:val="00FA1B2F"/>
    <w:rsid w:val="00FA2838"/>
    <w:rsid w:val="00FA3063"/>
    <w:rsid w:val="00FA372D"/>
    <w:rsid w:val="00FA3B2F"/>
    <w:rsid w:val="00FB1783"/>
    <w:rsid w:val="00FB3A58"/>
    <w:rsid w:val="00FB629E"/>
    <w:rsid w:val="00FC183D"/>
    <w:rsid w:val="00FC1B5C"/>
    <w:rsid w:val="00FE06C6"/>
    <w:rsid w:val="00FE6474"/>
    <w:rsid w:val="00FF05D9"/>
    <w:rsid w:val="00FF086F"/>
    <w:rsid w:val="00FF118F"/>
    <w:rsid w:val="00FF650C"/>
    <w:rsid w:val="00FF7554"/>
    <w:rsid w:val="00FF7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6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4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8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48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4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54474A"/>
  </w:style>
  <w:style w:type="character" w:customStyle="1" w:styleId="eop">
    <w:name w:val="eop"/>
    <w:basedOn w:val="a0"/>
    <w:rsid w:val="0054474A"/>
  </w:style>
  <w:style w:type="character" w:customStyle="1" w:styleId="apple-converted-space">
    <w:name w:val="apple-converted-space"/>
    <w:basedOn w:val="a0"/>
    <w:rsid w:val="0054474A"/>
  </w:style>
  <w:style w:type="character" w:customStyle="1" w:styleId="scx61958642">
    <w:name w:val="scx61958642"/>
    <w:basedOn w:val="a0"/>
    <w:rsid w:val="0054474A"/>
  </w:style>
  <w:style w:type="paragraph" w:styleId="a3">
    <w:name w:val="header"/>
    <w:basedOn w:val="a"/>
    <w:link w:val="a4"/>
    <w:uiPriority w:val="99"/>
    <w:unhideWhenUsed/>
    <w:rsid w:val="00021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301"/>
  </w:style>
  <w:style w:type="paragraph" w:styleId="a5">
    <w:name w:val="footer"/>
    <w:basedOn w:val="a"/>
    <w:link w:val="a6"/>
    <w:uiPriority w:val="99"/>
    <w:unhideWhenUsed/>
    <w:rsid w:val="00021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301"/>
  </w:style>
  <w:style w:type="paragraph" w:styleId="a7">
    <w:name w:val="Balloon Text"/>
    <w:basedOn w:val="a"/>
    <w:link w:val="a8"/>
    <w:uiPriority w:val="99"/>
    <w:semiHidden/>
    <w:unhideWhenUsed/>
    <w:rsid w:val="0002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30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2782"/>
    <w:pPr>
      <w:ind w:left="720"/>
      <w:contextualSpacing/>
    </w:pPr>
  </w:style>
  <w:style w:type="table" w:styleId="aa">
    <w:name w:val="Table Grid"/>
    <w:basedOn w:val="a1"/>
    <w:uiPriority w:val="59"/>
    <w:rsid w:val="00712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DD53C4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925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E4606A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613B5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3B5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13B5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3B5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13B52"/>
    <w:rPr>
      <w:b/>
      <w:bCs/>
      <w:sz w:val="20"/>
      <w:szCs w:val="20"/>
    </w:rPr>
  </w:style>
  <w:style w:type="character" w:customStyle="1" w:styleId="s1">
    <w:name w:val="s1"/>
    <w:basedOn w:val="a0"/>
    <w:rsid w:val="00860E67"/>
  </w:style>
  <w:style w:type="character" w:customStyle="1" w:styleId="S10">
    <w:name w:val="S1"/>
    <w:rsid w:val="0088213C"/>
    <w:rPr>
      <w:rFonts w:ascii="Times New Roman" w:hAnsi="Times New Roman" w:cs="Times New Roman" w:hint="default"/>
      <w:b/>
      <w:bCs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3A6F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f4">
    <w:name w:val="Strong"/>
    <w:basedOn w:val="a0"/>
    <w:uiPriority w:val="22"/>
    <w:qFormat/>
    <w:rsid w:val="00E15E93"/>
    <w:rPr>
      <w:b/>
      <w:bCs/>
    </w:rPr>
  </w:style>
  <w:style w:type="character" w:customStyle="1" w:styleId="w">
    <w:name w:val="w"/>
    <w:basedOn w:val="a0"/>
    <w:rsid w:val="008F004B"/>
  </w:style>
  <w:style w:type="character" w:customStyle="1" w:styleId="20">
    <w:name w:val="Заголовок 2 Знак"/>
    <w:basedOn w:val="a0"/>
    <w:link w:val="2"/>
    <w:uiPriority w:val="9"/>
    <w:semiHidden/>
    <w:rsid w:val="00934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48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348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Стиль1"/>
    <w:basedOn w:val="ad"/>
    <w:link w:val="12"/>
    <w:qFormat/>
    <w:rsid w:val="00003428"/>
    <w:pPr>
      <w:ind w:left="284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Без интервала Знак"/>
    <w:basedOn w:val="a0"/>
    <w:link w:val="ad"/>
    <w:uiPriority w:val="1"/>
    <w:rsid w:val="00003428"/>
  </w:style>
  <w:style w:type="character" w:customStyle="1" w:styleId="12">
    <w:name w:val="Стиль1 Знак"/>
    <w:basedOn w:val="ae"/>
    <w:link w:val="11"/>
    <w:rsid w:val="00003428"/>
    <w:rPr>
      <w:rFonts w:ascii="Times New Roman" w:hAnsi="Times New Roman" w:cs="Times New Roman"/>
      <w:sz w:val="28"/>
      <w:szCs w:val="28"/>
    </w:rPr>
  </w:style>
  <w:style w:type="paragraph" w:customStyle="1" w:styleId="13">
    <w:name w:val="Абзац списка1"/>
    <w:basedOn w:val="a"/>
    <w:rsid w:val="00832858"/>
    <w:pPr>
      <w:suppressAutoHyphens/>
      <w:ind w:left="720"/>
    </w:pPr>
    <w:rPr>
      <w:rFonts w:ascii="Calibri" w:eastAsia="Calibri" w:hAnsi="Calibri" w:cs="Times New Roman"/>
      <w:kern w:val="1"/>
      <w:lang w:eastAsia="ar-SA"/>
    </w:rPr>
  </w:style>
  <w:style w:type="paragraph" w:styleId="af5">
    <w:name w:val="Body Text"/>
    <w:basedOn w:val="a"/>
    <w:link w:val="af6"/>
    <w:rsid w:val="000471F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 New Roman"/>
      <w:color w:val="000000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0471F8"/>
    <w:rPr>
      <w:rFonts w:ascii="TimesNewRomanPSMT" w:eastAsia="Times New Roman" w:hAnsi="TimesNewRomanPSMT" w:cs="Times New Roman"/>
      <w:color w:val="000000"/>
      <w:sz w:val="24"/>
      <w:szCs w:val="24"/>
    </w:rPr>
  </w:style>
  <w:style w:type="paragraph" w:customStyle="1" w:styleId="j11">
    <w:name w:val="j11"/>
    <w:basedOn w:val="a"/>
    <w:rsid w:val="00977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dzag2">
    <w:name w:val="podzag2"/>
    <w:basedOn w:val="a"/>
    <w:rsid w:val="007E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1os-nabor">
    <w:name w:val="x1os-nabor"/>
    <w:basedOn w:val="a"/>
    <w:rsid w:val="007E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7">
    <w:name w:val="FollowedHyperlink"/>
    <w:basedOn w:val="a0"/>
    <w:uiPriority w:val="99"/>
    <w:semiHidden/>
    <w:unhideWhenUsed/>
    <w:rsid w:val="00D87867"/>
    <w:rPr>
      <w:color w:val="800080" w:themeColor="followedHyperlink"/>
      <w:u w:val="single"/>
    </w:rPr>
  </w:style>
  <w:style w:type="character" w:customStyle="1" w:styleId="copyright-span">
    <w:name w:val="copyright-span"/>
    <w:basedOn w:val="a0"/>
    <w:rsid w:val="009A5D3C"/>
  </w:style>
  <w:style w:type="paragraph" w:styleId="31">
    <w:name w:val="Body Text Indent 3"/>
    <w:basedOn w:val="a"/>
    <w:link w:val="32"/>
    <w:uiPriority w:val="99"/>
    <w:semiHidden/>
    <w:unhideWhenUsed/>
    <w:rsid w:val="005D3A25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D3A25"/>
    <w:rPr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6F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48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48B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48B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4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54474A"/>
  </w:style>
  <w:style w:type="character" w:customStyle="1" w:styleId="eop">
    <w:name w:val="eop"/>
    <w:basedOn w:val="a0"/>
    <w:rsid w:val="0054474A"/>
  </w:style>
  <w:style w:type="character" w:customStyle="1" w:styleId="apple-converted-space">
    <w:name w:val="apple-converted-space"/>
    <w:basedOn w:val="a0"/>
    <w:rsid w:val="0054474A"/>
  </w:style>
  <w:style w:type="character" w:customStyle="1" w:styleId="scx61958642">
    <w:name w:val="scx61958642"/>
    <w:basedOn w:val="a0"/>
    <w:rsid w:val="0054474A"/>
  </w:style>
  <w:style w:type="paragraph" w:styleId="a3">
    <w:name w:val="header"/>
    <w:basedOn w:val="a"/>
    <w:link w:val="a4"/>
    <w:uiPriority w:val="99"/>
    <w:unhideWhenUsed/>
    <w:rsid w:val="00021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1301"/>
  </w:style>
  <w:style w:type="paragraph" w:styleId="a5">
    <w:name w:val="footer"/>
    <w:basedOn w:val="a"/>
    <w:link w:val="a6"/>
    <w:uiPriority w:val="99"/>
    <w:unhideWhenUsed/>
    <w:rsid w:val="000213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1301"/>
  </w:style>
  <w:style w:type="paragraph" w:styleId="a7">
    <w:name w:val="Balloon Text"/>
    <w:basedOn w:val="a"/>
    <w:link w:val="a8"/>
    <w:uiPriority w:val="99"/>
    <w:semiHidden/>
    <w:unhideWhenUsed/>
    <w:rsid w:val="00021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130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2782"/>
    <w:pPr>
      <w:ind w:left="720"/>
      <w:contextualSpacing/>
    </w:pPr>
  </w:style>
  <w:style w:type="table" w:styleId="aa">
    <w:name w:val="Table Grid"/>
    <w:basedOn w:val="a1"/>
    <w:uiPriority w:val="59"/>
    <w:rsid w:val="00712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DD53C4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925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link w:val="ae"/>
    <w:uiPriority w:val="1"/>
    <w:qFormat/>
    <w:rsid w:val="00E4606A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613B5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3B52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13B52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3B5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13B52"/>
    <w:rPr>
      <w:b/>
      <w:bCs/>
      <w:sz w:val="20"/>
      <w:szCs w:val="20"/>
    </w:rPr>
  </w:style>
  <w:style w:type="character" w:customStyle="1" w:styleId="s1">
    <w:name w:val="s1"/>
    <w:basedOn w:val="a0"/>
    <w:rsid w:val="00860E67"/>
  </w:style>
  <w:style w:type="character" w:customStyle="1" w:styleId="S10">
    <w:name w:val="S1"/>
    <w:rsid w:val="0088213C"/>
    <w:rPr>
      <w:rFonts w:ascii="Times New Roman" w:hAnsi="Times New Roman" w:cs="Times New Roman" w:hint="default"/>
      <w:b/>
      <w:bCs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3A6F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f4">
    <w:name w:val="Strong"/>
    <w:basedOn w:val="a0"/>
    <w:uiPriority w:val="22"/>
    <w:qFormat/>
    <w:rsid w:val="00E15E93"/>
    <w:rPr>
      <w:b/>
      <w:bCs/>
    </w:rPr>
  </w:style>
  <w:style w:type="character" w:customStyle="1" w:styleId="w">
    <w:name w:val="w"/>
    <w:basedOn w:val="a0"/>
    <w:rsid w:val="008F004B"/>
  </w:style>
  <w:style w:type="character" w:customStyle="1" w:styleId="20">
    <w:name w:val="Заголовок 2 Знак"/>
    <w:basedOn w:val="a0"/>
    <w:link w:val="2"/>
    <w:uiPriority w:val="9"/>
    <w:semiHidden/>
    <w:rsid w:val="009348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348B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348B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1">
    <w:name w:val="Стиль1"/>
    <w:basedOn w:val="ad"/>
    <w:link w:val="12"/>
    <w:qFormat/>
    <w:rsid w:val="00003428"/>
    <w:pPr>
      <w:ind w:left="284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e">
    <w:name w:val="Без интервала Знак"/>
    <w:basedOn w:val="a0"/>
    <w:link w:val="ad"/>
    <w:uiPriority w:val="1"/>
    <w:rsid w:val="00003428"/>
  </w:style>
  <w:style w:type="character" w:customStyle="1" w:styleId="12">
    <w:name w:val="Стиль1 Знак"/>
    <w:basedOn w:val="ae"/>
    <w:link w:val="11"/>
    <w:rsid w:val="00003428"/>
    <w:rPr>
      <w:rFonts w:ascii="Times New Roman" w:hAnsi="Times New Roman" w:cs="Times New Roman"/>
      <w:sz w:val="28"/>
      <w:szCs w:val="28"/>
    </w:rPr>
  </w:style>
  <w:style w:type="paragraph" w:customStyle="1" w:styleId="13">
    <w:name w:val="Абзац списка1"/>
    <w:basedOn w:val="a"/>
    <w:rsid w:val="00832858"/>
    <w:pPr>
      <w:suppressAutoHyphens/>
      <w:ind w:left="720"/>
    </w:pPr>
    <w:rPr>
      <w:rFonts w:ascii="Calibri" w:eastAsia="Calibri" w:hAnsi="Calibri" w:cs="Times New Roman"/>
      <w:kern w:val="1"/>
      <w:lang w:eastAsia="ar-SA"/>
    </w:rPr>
  </w:style>
  <w:style w:type="paragraph" w:styleId="af5">
    <w:name w:val="Body Text"/>
    <w:basedOn w:val="a"/>
    <w:link w:val="af6"/>
    <w:rsid w:val="000471F8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 New Roman"/>
      <w:color w:val="000000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0471F8"/>
    <w:rPr>
      <w:rFonts w:ascii="TimesNewRomanPSMT" w:eastAsia="Times New Roman" w:hAnsi="TimesNewRomanPSMT" w:cs="Times New Roman"/>
      <w:color w:val="000000"/>
      <w:sz w:val="24"/>
      <w:szCs w:val="24"/>
    </w:rPr>
  </w:style>
  <w:style w:type="paragraph" w:customStyle="1" w:styleId="j11">
    <w:name w:val="j11"/>
    <w:basedOn w:val="a"/>
    <w:rsid w:val="00977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dzag2">
    <w:name w:val="podzag2"/>
    <w:basedOn w:val="a"/>
    <w:rsid w:val="007E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1os-nabor">
    <w:name w:val="x1os-nabor"/>
    <w:basedOn w:val="a"/>
    <w:rsid w:val="007E6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7">
    <w:name w:val="FollowedHyperlink"/>
    <w:basedOn w:val="a0"/>
    <w:uiPriority w:val="99"/>
    <w:semiHidden/>
    <w:unhideWhenUsed/>
    <w:rsid w:val="00D87867"/>
    <w:rPr>
      <w:color w:val="800080" w:themeColor="followedHyperlink"/>
      <w:u w:val="single"/>
    </w:rPr>
  </w:style>
  <w:style w:type="character" w:customStyle="1" w:styleId="copyright-span">
    <w:name w:val="copyright-span"/>
    <w:basedOn w:val="a0"/>
    <w:rsid w:val="009A5D3C"/>
  </w:style>
  <w:style w:type="paragraph" w:styleId="31">
    <w:name w:val="Body Text Indent 3"/>
    <w:basedOn w:val="a"/>
    <w:link w:val="32"/>
    <w:uiPriority w:val="99"/>
    <w:semiHidden/>
    <w:unhideWhenUsed/>
    <w:rsid w:val="005D3A25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D3A25"/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9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8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4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8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66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16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75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73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31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0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59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7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18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98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8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65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7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0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46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1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97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5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7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9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9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90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4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91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60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89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5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7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3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5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5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6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2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5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76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08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9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70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9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05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49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26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61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0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3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62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8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20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1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0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20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2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9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63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16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22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1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5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4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9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2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80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38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8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5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96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72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56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97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1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1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2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3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7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7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0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8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7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2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2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7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1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6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7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7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0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0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dspecial.ru/wiki/%D0%9E%D1%82%D0%B5%D0%BA/" TargetMode="External"/><Relationship Id="rId18" Type="http://schemas.openxmlformats.org/officeDocument/2006/relationships/hyperlink" Target="http://www.krasotaimedicina.ru/treatment/electropathy/UHF" TargetMode="External"/><Relationship Id="rId26" Type="http://schemas.openxmlformats.org/officeDocument/2006/relationships/hyperlink" Target="http://www.krasotaimedicina.ru/treatment/bath/oxygen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rasotaimedicina.ru/treatment/bath-local/four-chamber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medspecial.ru/wiki/%D0%92%D0%BE%D0%BB%D0%B4%D1%8B%D1%80%D1%8C/" TargetMode="External"/><Relationship Id="rId17" Type="http://schemas.openxmlformats.org/officeDocument/2006/relationships/hyperlink" Target="http://www.krasotaimedicina.ru/treatment/electrophoresis/" TargetMode="External"/><Relationship Id="rId25" Type="http://schemas.openxmlformats.org/officeDocument/2006/relationships/hyperlink" Target="http://www.krasotaimedicina.ru/treatment/bath/nitroge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dspecial.ru/wiki/%D0%92%D0%BE%D0%BB%D0%B4%D1%8B%D1%80%D1%8C/" TargetMode="External"/><Relationship Id="rId20" Type="http://schemas.openxmlformats.org/officeDocument/2006/relationships/hyperlink" Target="http://www.krasotaimedicina.ru/treatment/bath-local/foot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dspecial.ru/wiki/%D0%9E%D1%82%D0%B5%D0%BA/" TargetMode="External"/><Relationship Id="rId24" Type="http://schemas.openxmlformats.org/officeDocument/2006/relationships/hyperlink" Target="http://www.krasotaimedicina.ru/treatment/bath/radon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edspecial.ru/wiki/%D0%9E%D1%82%D0%B5%D0%BA/" TargetMode="External"/><Relationship Id="rId23" Type="http://schemas.openxmlformats.org/officeDocument/2006/relationships/hyperlink" Target="http://www.krasotaimedicina.ru/treatment/bath/hydrosulphuric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krasotaimedicina.ru/treatment/bath-local/hand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medspecial.ru/wiki/%D0%92%D0%BE%D0%BB%D0%B4%D1%8B%D1%80%D1%8C/" TargetMode="External"/><Relationship Id="rId22" Type="http://schemas.openxmlformats.org/officeDocument/2006/relationships/hyperlink" Target="http://www.krasotaimedicina.ru/treatment/bath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E5C27-0433-48AC-8FEF-1C5C3A6C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4087</Words>
  <Characters>23297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Кихметова Жанат Зындыновна</cp:lastModifiedBy>
  <cp:revision>2</cp:revision>
  <cp:lastPrinted>2016-08-08T04:23:00Z</cp:lastPrinted>
  <dcterms:created xsi:type="dcterms:W3CDTF">2017-06-08T03:32:00Z</dcterms:created>
  <dcterms:modified xsi:type="dcterms:W3CDTF">2017-06-08T03:32:00Z</dcterms:modified>
</cp:coreProperties>
</file>